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4C" w:rsidRPr="00317955" w:rsidRDefault="005A7C4C" w:rsidP="0038608F">
      <w:pPr>
        <w:pStyle w:val="a6"/>
        <w:tabs>
          <w:tab w:val="left" w:pos="1134"/>
        </w:tabs>
        <w:jc w:val="center"/>
        <w:rPr>
          <w:rFonts w:ascii="Arial" w:hAnsi="Arial" w:cs="Arial"/>
          <w:b/>
          <w:sz w:val="32"/>
          <w:szCs w:val="32"/>
        </w:rPr>
      </w:pPr>
      <w:r w:rsidRPr="00317955">
        <w:rPr>
          <w:rFonts w:ascii="Arial" w:hAnsi="Arial" w:cs="Arial"/>
          <w:b/>
          <w:sz w:val="32"/>
          <w:szCs w:val="32"/>
        </w:rPr>
        <w:t>РОССИЙСКАЯ  ФЕДЕРАЦИЯ</w:t>
      </w:r>
    </w:p>
    <w:p w:rsidR="00317955" w:rsidRPr="00317955" w:rsidRDefault="005A7C4C" w:rsidP="000F7CDA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317955">
        <w:rPr>
          <w:rFonts w:ascii="Arial" w:hAnsi="Arial" w:cs="Arial"/>
          <w:b/>
          <w:sz w:val="32"/>
          <w:szCs w:val="32"/>
        </w:rPr>
        <w:t>АДМИНИСТРАЦИЯ</w:t>
      </w:r>
    </w:p>
    <w:p w:rsidR="005A7C4C" w:rsidRPr="00317955" w:rsidRDefault="005A7C4C" w:rsidP="000F7CDA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317955">
        <w:rPr>
          <w:rFonts w:ascii="Arial" w:hAnsi="Arial" w:cs="Arial"/>
          <w:b/>
          <w:sz w:val="32"/>
          <w:szCs w:val="32"/>
        </w:rPr>
        <w:t xml:space="preserve">  </w:t>
      </w:r>
      <w:r w:rsidR="00B876CB" w:rsidRPr="00317955">
        <w:rPr>
          <w:rFonts w:ascii="Arial" w:hAnsi="Arial" w:cs="Arial"/>
          <w:b/>
          <w:sz w:val="32"/>
          <w:szCs w:val="32"/>
        </w:rPr>
        <w:t>КРУПЕЦКОГО</w:t>
      </w:r>
      <w:r w:rsidRPr="00317955">
        <w:rPr>
          <w:rFonts w:ascii="Arial" w:hAnsi="Arial" w:cs="Arial"/>
          <w:b/>
          <w:sz w:val="32"/>
          <w:szCs w:val="32"/>
        </w:rPr>
        <w:t xml:space="preserve">  СЕЛЬСОВЕТА</w:t>
      </w:r>
    </w:p>
    <w:p w:rsidR="00317955" w:rsidRPr="00317955" w:rsidRDefault="005A7C4C" w:rsidP="000F7CDA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317955">
        <w:rPr>
          <w:rFonts w:ascii="Arial" w:hAnsi="Arial" w:cs="Arial"/>
          <w:b/>
          <w:sz w:val="32"/>
          <w:szCs w:val="32"/>
        </w:rPr>
        <w:t xml:space="preserve">ДМИТРИЕВСКОГО  РАЙОНА  </w:t>
      </w:r>
    </w:p>
    <w:p w:rsidR="005A7C4C" w:rsidRPr="00317955" w:rsidRDefault="005A7C4C" w:rsidP="000F7CDA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317955">
        <w:rPr>
          <w:rFonts w:ascii="Arial" w:hAnsi="Arial" w:cs="Arial"/>
          <w:b/>
          <w:sz w:val="32"/>
          <w:szCs w:val="32"/>
        </w:rPr>
        <w:t>КУРСКОЙ ОБЛАСТИ</w:t>
      </w:r>
    </w:p>
    <w:p w:rsidR="005A7C4C" w:rsidRPr="00317955" w:rsidRDefault="005A7C4C" w:rsidP="000F7CDA">
      <w:pPr>
        <w:pStyle w:val="a6"/>
        <w:jc w:val="center"/>
        <w:rPr>
          <w:rFonts w:ascii="Arial" w:hAnsi="Arial" w:cs="Arial"/>
          <w:sz w:val="32"/>
          <w:szCs w:val="32"/>
        </w:rPr>
      </w:pPr>
    </w:p>
    <w:p w:rsidR="005A7C4C" w:rsidRPr="00317955" w:rsidRDefault="005A7C4C" w:rsidP="000F7CDA">
      <w:pPr>
        <w:pStyle w:val="a6"/>
        <w:jc w:val="center"/>
        <w:rPr>
          <w:rFonts w:ascii="Arial" w:hAnsi="Arial" w:cs="Arial"/>
          <w:sz w:val="32"/>
          <w:szCs w:val="32"/>
        </w:rPr>
      </w:pPr>
      <w:r w:rsidRPr="00317955">
        <w:rPr>
          <w:rFonts w:ascii="Arial" w:hAnsi="Arial" w:cs="Arial"/>
          <w:sz w:val="32"/>
          <w:szCs w:val="32"/>
        </w:rPr>
        <w:t>П О С Т А Н О В Л Е Н И Е</w:t>
      </w:r>
    </w:p>
    <w:p w:rsidR="005A7C4C" w:rsidRPr="00317955" w:rsidRDefault="005A7C4C" w:rsidP="000F7CDA">
      <w:pPr>
        <w:pStyle w:val="a6"/>
        <w:jc w:val="center"/>
        <w:rPr>
          <w:rFonts w:ascii="Arial" w:hAnsi="Arial" w:cs="Arial"/>
          <w:sz w:val="32"/>
          <w:szCs w:val="32"/>
        </w:rPr>
      </w:pPr>
    </w:p>
    <w:p w:rsidR="005A7C4C" w:rsidRPr="00317955" w:rsidRDefault="005A7C4C" w:rsidP="00A31ED0">
      <w:pPr>
        <w:pStyle w:val="a6"/>
        <w:jc w:val="center"/>
        <w:rPr>
          <w:rFonts w:ascii="Arial" w:hAnsi="Arial" w:cs="Arial"/>
          <w:sz w:val="32"/>
          <w:szCs w:val="32"/>
        </w:rPr>
      </w:pPr>
      <w:r w:rsidRPr="00317955">
        <w:rPr>
          <w:rFonts w:ascii="Arial" w:hAnsi="Arial" w:cs="Arial"/>
          <w:sz w:val="32"/>
          <w:szCs w:val="32"/>
        </w:rPr>
        <w:t xml:space="preserve">от </w:t>
      </w:r>
      <w:r w:rsidR="00B876CB" w:rsidRPr="00317955">
        <w:rPr>
          <w:rFonts w:ascii="Arial" w:hAnsi="Arial" w:cs="Arial"/>
          <w:sz w:val="32"/>
          <w:szCs w:val="32"/>
        </w:rPr>
        <w:t>20</w:t>
      </w:r>
      <w:r w:rsidRPr="00317955">
        <w:rPr>
          <w:rFonts w:ascii="Arial" w:hAnsi="Arial" w:cs="Arial"/>
          <w:sz w:val="32"/>
          <w:szCs w:val="32"/>
        </w:rPr>
        <w:t>. 12. 2019   № 1</w:t>
      </w:r>
      <w:r w:rsidR="00B876CB" w:rsidRPr="00317955">
        <w:rPr>
          <w:rFonts w:ascii="Arial" w:hAnsi="Arial" w:cs="Arial"/>
          <w:sz w:val="32"/>
          <w:szCs w:val="32"/>
        </w:rPr>
        <w:t>36</w:t>
      </w:r>
    </w:p>
    <w:p w:rsidR="005A7C4C" w:rsidRPr="00317955" w:rsidRDefault="005A7C4C" w:rsidP="00A31ED0">
      <w:pPr>
        <w:pStyle w:val="a6"/>
        <w:jc w:val="center"/>
        <w:rPr>
          <w:rFonts w:ascii="Arial" w:hAnsi="Arial" w:cs="Arial"/>
          <w:sz w:val="32"/>
          <w:szCs w:val="32"/>
        </w:rPr>
      </w:pPr>
      <w:r w:rsidRPr="00317955">
        <w:rPr>
          <w:rFonts w:ascii="Arial" w:hAnsi="Arial" w:cs="Arial"/>
          <w:sz w:val="32"/>
          <w:szCs w:val="32"/>
        </w:rPr>
        <w:t xml:space="preserve"> </w:t>
      </w:r>
    </w:p>
    <w:tbl>
      <w:tblPr>
        <w:tblW w:w="0" w:type="auto"/>
        <w:tblLook w:val="01E0"/>
      </w:tblPr>
      <w:tblGrid>
        <w:gridCol w:w="9287"/>
      </w:tblGrid>
      <w:tr w:rsidR="005A7C4C" w:rsidRPr="00317955" w:rsidTr="00317955">
        <w:trPr>
          <w:trHeight w:val="1260"/>
        </w:trPr>
        <w:tc>
          <w:tcPr>
            <w:tcW w:w="9287" w:type="dxa"/>
          </w:tcPr>
          <w:p w:rsidR="00317955" w:rsidRPr="00317955" w:rsidRDefault="005A7C4C" w:rsidP="00E157D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7955">
              <w:rPr>
                <w:rFonts w:ascii="Arial" w:hAnsi="Arial" w:cs="Arial"/>
                <w:b/>
                <w:sz w:val="32"/>
                <w:szCs w:val="32"/>
              </w:rPr>
              <w:t xml:space="preserve">О размещении и наполнении подразделов, </w:t>
            </w:r>
          </w:p>
          <w:p w:rsidR="00317955" w:rsidRPr="00317955" w:rsidRDefault="005A7C4C" w:rsidP="00E157D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7955">
              <w:rPr>
                <w:rFonts w:ascii="Arial" w:hAnsi="Arial" w:cs="Arial"/>
                <w:b/>
                <w:sz w:val="32"/>
                <w:szCs w:val="32"/>
              </w:rPr>
              <w:t xml:space="preserve">посвященных вопросам противодействия коррупции, </w:t>
            </w:r>
          </w:p>
          <w:p w:rsidR="005A7C4C" w:rsidRPr="00317955" w:rsidRDefault="005A7C4C" w:rsidP="00E157D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17955">
              <w:rPr>
                <w:rFonts w:ascii="Arial" w:hAnsi="Arial" w:cs="Arial"/>
                <w:b/>
                <w:sz w:val="32"/>
                <w:szCs w:val="32"/>
              </w:rPr>
              <w:t>официального сайта муниципального образования «</w:t>
            </w:r>
            <w:r w:rsidR="00B876CB" w:rsidRPr="00317955">
              <w:rPr>
                <w:rFonts w:ascii="Arial" w:hAnsi="Arial" w:cs="Arial"/>
                <w:b/>
                <w:sz w:val="32"/>
                <w:szCs w:val="32"/>
              </w:rPr>
              <w:t>Крупецкой</w:t>
            </w:r>
            <w:r w:rsidRPr="00317955">
              <w:rPr>
                <w:rFonts w:ascii="Arial" w:hAnsi="Arial" w:cs="Arial"/>
                <w:b/>
                <w:sz w:val="32"/>
                <w:szCs w:val="32"/>
              </w:rPr>
              <w:t xml:space="preserve"> сельсовет» Дмитриевского района в информационно-телекоммуникационной сети «Интернет»</w:t>
            </w:r>
          </w:p>
        </w:tc>
      </w:tr>
    </w:tbl>
    <w:p w:rsidR="005A7C4C" w:rsidRPr="00317955" w:rsidRDefault="005A7C4C" w:rsidP="00E157D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A7C4C" w:rsidRPr="00317955" w:rsidRDefault="005A7C4C" w:rsidP="00E157D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17955">
        <w:rPr>
          <w:rFonts w:ascii="Arial" w:hAnsi="Arial" w:cs="Arial"/>
          <w:sz w:val="24"/>
          <w:szCs w:val="24"/>
        </w:rPr>
        <w:t>В соответствии с Федеральным законом  от 25 декабря 2008 года №273-ФЗ «О противодействии коррупции», постановлением Губернатора Курской области  от 19.02.2019 №104-па «О размещении и наполнении подразделов, посвященных вопросам противодействия коррупции, официального сайта Администрации Курской области в информационно-телекоммуникационной сети «Интернет»,  и в целях совершенствования системы информирования о мерах по противодействию коррупции, обеспечения единого подхода к размещению и наполнению подразделов официального сайта муниципального образования «</w:t>
      </w:r>
      <w:r w:rsidR="00B876CB" w:rsidRPr="00317955">
        <w:rPr>
          <w:rFonts w:ascii="Arial" w:hAnsi="Arial" w:cs="Arial"/>
          <w:sz w:val="24"/>
          <w:szCs w:val="24"/>
        </w:rPr>
        <w:t>Крупецкой</w:t>
      </w:r>
      <w:r w:rsidRPr="00317955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в информационно-телекоммуникационной сети «Интернет» по  вопросам противодействия коррупции, Администрация </w:t>
      </w:r>
      <w:r w:rsidR="00B876CB" w:rsidRPr="00317955">
        <w:rPr>
          <w:rFonts w:ascii="Arial" w:hAnsi="Arial" w:cs="Arial"/>
          <w:sz w:val="24"/>
          <w:szCs w:val="24"/>
        </w:rPr>
        <w:t>Крупецкого</w:t>
      </w:r>
      <w:r w:rsidRPr="00317955">
        <w:rPr>
          <w:rFonts w:ascii="Arial" w:hAnsi="Arial" w:cs="Arial"/>
          <w:sz w:val="24"/>
          <w:szCs w:val="24"/>
        </w:rPr>
        <w:t xml:space="preserve"> сельсовета Дмитриевского района Курской области   ПОСТАНОВЛЯЕТ</w:t>
      </w:r>
      <w:r w:rsidRPr="00317955">
        <w:rPr>
          <w:rFonts w:ascii="Arial" w:hAnsi="Arial" w:cs="Arial"/>
          <w:b/>
          <w:sz w:val="24"/>
          <w:szCs w:val="24"/>
        </w:rPr>
        <w:t>:</w:t>
      </w:r>
    </w:p>
    <w:p w:rsidR="005A7C4C" w:rsidRPr="00317955" w:rsidRDefault="005A7C4C" w:rsidP="00744FA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17955">
        <w:rPr>
          <w:rFonts w:ascii="Arial" w:hAnsi="Arial" w:cs="Arial"/>
          <w:sz w:val="24"/>
          <w:szCs w:val="24"/>
        </w:rPr>
        <w:t>1. Утвердить прилагаемые требования к размещению и наполнению подраздела «Противодействие коррупции» официального сайта муниципального образования «</w:t>
      </w:r>
      <w:r w:rsidR="00B876CB" w:rsidRPr="00317955">
        <w:rPr>
          <w:rFonts w:ascii="Arial" w:hAnsi="Arial" w:cs="Arial"/>
          <w:sz w:val="24"/>
          <w:szCs w:val="24"/>
        </w:rPr>
        <w:t>Крупецкой</w:t>
      </w:r>
      <w:r w:rsidRPr="00317955">
        <w:rPr>
          <w:rFonts w:ascii="Arial" w:hAnsi="Arial" w:cs="Arial"/>
          <w:sz w:val="24"/>
          <w:szCs w:val="24"/>
        </w:rPr>
        <w:t xml:space="preserve"> сельсовет» Дмитриевского района в информационно-телекоммуникационной сети «Интернет».</w:t>
      </w:r>
    </w:p>
    <w:p w:rsidR="005A7C4C" w:rsidRPr="00317955" w:rsidRDefault="005A7C4C" w:rsidP="000F7CDA">
      <w:pPr>
        <w:pStyle w:val="a6"/>
        <w:ind w:firstLine="708"/>
        <w:jc w:val="both"/>
        <w:rPr>
          <w:rFonts w:ascii="Arial" w:hAnsi="Arial" w:cs="Arial"/>
          <w:sz w:val="24"/>
          <w:szCs w:val="24"/>
        </w:rPr>
      </w:pPr>
      <w:r w:rsidRPr="00317955">
        <w:rPr>
          <w:rFonts w:ascii="Arial" w:hAnsi="Arial" w:cs="Arial"/>
          <w:sz w:val="24"/>
          <w:szCs w:val="24"/>
        </w:rPr>
        <w:t>2. Опубликовать настоящее постановление на официальном сайте муниципального образования «</w:t>
      </w:r>
      <w:r w:rsidR="00B876CB" w:rsidRPr="00317955">
        <w:rPr>
          <w:rFonts w:ascii="Arial" w:hAnsi="Arial" w:cs="Arial"/>
          <w:sz w:val="24"/>
          <w:szCs w:val="24"/>
        </w:rPr>
        <w:t>Крупецкой</w:t>
      </w:r>
      <w:r w:rsidRPr="00317955">
        <w:rPr>
          <w:rFonts w:ascii="Arial" w:hAnsi="Arial" w:cs="Arial"/>
          <w:sz w:val="24"/>
          <w:szCs w:val="24"/>
        </w:rPr>
        <w:t xml:space="preserve"> сельсовет» Дмитриевского района Курской области в сети «Интернет».</w:t>
      </w:r>
    </w:p>
    <w:p w:rsidR="005A7C4C" w:rsidRPr="00317955" w:rsidRDefault="005A7C4C" w:rsidP="000F7CDA">
      <w:pPr>
        <w:pStyle w:val="a6"/>
        <w:jc w:val="both"/>
        <w:rPr>
          <w:rFonts w:ascii="Arial" w:hAnsi="Arial" w:cs="Arial"/>
          <w:sz w:val="24"/>
          <w:szCs w:val="24"/>
        </w:rPr>
      </w:pPr>
      <w:r w:rsidRPr="00317955">
        <w:rPr>
          <w:rFonts w:ascii="Arial" w:hAnsi="Arial" w:cs="Arial"/>
          <w:sz w:val="24"/>
          <w:szCs w:val="24"/>
        </w:rPr>
        <w:tab/>
        <w:t xml:space="preserve">3.  Контроль за исполнением настоящего постановления возложить на заместителя Главы Администрации </w:t>
      </w:r>
      <w:r w:rsidR="00B876CB" w:rsidRPr="00317955">
        <w:rPr>
          <w:rFonts w:ascii="Arial" w:hAnsi="Arial" w:cs="Arial"/>
          <w:sz w:val="24"/>
          <w:szCs w:val="24"/>
        </w:rPr>
        <w:t>Крупецкого</w:t>
      </w:r>
      <w:r w:rsidRPr="00317955">
        <w:rPr>
          <w:rFonts w:ascii="Arial" w:hAnsi="Arial" w:cs="Arial"/>
          <w:sz w:val="24"/>
          <w:szCs w:val="24"/>
        </w:rPr>
        <w:t xml:space="preserve"> сельсовета Дмитриевского района</w:t>
      </w:r>
      <w:r w:rsidR="00B876CB" w:rsidRPr="00317955">
        <w:rPr>
          <w:rFonts w:ascii="Arial" w:hAnsi="Arial" w:cs="Arial"/>
          <w:sz w:val="24"/>
          <w:szCs w:val="24"/>
        </w:rPr>
        <w:t xml:space="preserve"> Л.И.Понкрашову</w:t>
      </w:r>
      <w:r w:rsidRPr="00317955">
        <w:rPr>
          <w:rFonts w:ascii="Arial" w:hAnsi="Arial" w:cs="Arial"/>
          <w:sz w:val="24"/>
          <w:szCs w:val="24"/>
        </w:rPr>
        <w:t>.</w:t>
      </w: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317955">
        <w:rPr>
          <w:rFonts w:ascii="Arial" w:hAnsi="Arial" w:cs="Arial"/>
        </w:rPr>
        <w:tab/>
        <w:t>4. Постановление вступает в силу со дня его подписания</w:t>
      </w: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42C2E"/>
        </w:rPr>
      </w:pP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42C2E"/>
        </w:rPr>
      </w:pP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317955">
        <w:rPr>
          <w:rFonts w:ascii="Arial" w:hAnsi="Arial" w:cs="Arial"/>
        </w:rPr>
        <w:t xml:space="preserve">Глава </w:t>
      </w:r>
      <w:r w:rsidR="00B876CB" w:rsidRPr="00317955">
        <w:rPr>
          <w:rFonts w:ascii="Arial" w:hAnsi="Arial" w:cs="Arial"/>
        </w:rPr>
        <w:t>Крупецкого</w:t>
      </w:r>
      <w:r w:rsidRPr="00317955">
        <w:rPr>
          <w:rFonts w:ascii="Arial" w:hAnsi="Arial" w:cs="Arial"/>
        </w:rPr>
        <w:t xml:space="preserve"> сельсовета                                 </w:t>
      </w:r>
      <w:r w:rsidR="00317955">
        <w:rPr>
          <w:rFonts w:ascii="Arial" w:hAnsi="Arial" w:cs="Arial"/>
        </w:rPr>
        <w:t xml:space="preserve">                            </w:t>
      </w:r>
      <w:r w:rsidRPr="00317955">
        <w:rPr>
          <w:rFonts w:ascii="Arial" w:hAnsi="Arial" w:cs="Arial"/>
        </w:rPr>
        <w:t xml:space="preserve"> </w:t>
      </w:r>
      <w:r w:rsidR="00B876CB" w:rsidRPr="00317955">
        <w:rPr>
          <w:rFonts w:ascii="Arial" w:hAnsi="Arial" w:cs="Arial"/>
        </w:rPr>
        <w:t xml:space="preserve">А.И </w:t>
      </w:r>
      <w:r w:rsidR="00317955">
        <w:rPr>
          <w:rFonts w:ascii="Arial" w:hAnsi="Arial" w:cs="Arial"/>
        </w:rPr>
        <w:t xml:space="preserve"> </w:t>
      </w:r>
      <w:r w:rsidR="00B876CB" w:rsidRPr="00317955">
        <w:rPr>
          <w:rFonts w:ascii="Arial" w:hAnsi="Arial" w:cs="Arial"/>
        </w:rPr>
        <w:t>Скрипкин</w:t>
      </w: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317955">
        <w:rPr>
          <w:rFonts w:ascii="Arial" w:hAnsi="Arial" w:cs="Arial"/>
        </w:rPr>
        <w:t xml:space="preserve">                                                                                               </w:t>
      </w:r>
    </w:p>
    <w:p w:rsidR="005A7C4C" w:rsidRDefault="005A7C4C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</w:p>
    <w:p w:rsidR="00317955" w:rsidRDefault="00317955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</w:p>
    <w:p w:rsidR="00317955" w:rsidRPr="00317955" w:rsidRDefault="00317955" w:rsidP="00744FAA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</w:p>
    <w:p w:rsidR="005A7C4C" w:rsidRPr="00317955" w:rsidRDefault="00317955" w:rsidP="0031795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</w:t>
      </w:r>
      <w:r w:rsidR="005A7C4C" w:rsidRPr="00317955">
        <w:rPr>
          <w:rFonts w:ascii="Arial" w:hAnsi="Arial" w:cs="Arial"/>
        </w:rPr>
        <w:t>УТВЕРЖДЕНЫ</w:t>
      </w:r>
    </w:p>
    <w:p w:rsidR="005A7C4C" w:rsidRPr="00317955" w:rsidRDefault="005A7C4C" w:rsidP="00295C4A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317955">
        <w:rPr>
          <w:rFonts w:ascii="Arial" w:hAnsi="Arial" w:cs="Arial"/>
        </w:rPr>
        <w:t xml:space="preserve">                                                                 постановлением Администрации</w:t>
      </w:r>
    </w:p>
    <w:p w:rsidR="005A7C4C" w:rsidRPr="00317955" w:rsidRDefault="00317955" w:rsidP="00317955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B876CB" w:rsidRPr="00317955">
        <w:rPr>
          <w:rFonts w:ascii="Arial" w:hAnsi="Arial" w:cs="Arial"/>
        </w:rPr>
        <w:t>Крупецкого</w:t>
      </w:r>
      <w:r w:rsidR="005A7C4C" w:rsidRPr="00317955">
        <w:rPr>
          <w:rFonts w:ascii="Arial" w:hAnsi="Arial" w:cs="Arial"/>
        </w:rPr>
        <w:t xml:space="preserve"> сельсовета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</w:t>
      </w:r>
      <w:r w:rsidR="005A7C4C" w:rsidRPr="00317955">
        <w:rPr>
          <w:rFonts w:ascii="Arial" w:hAnsi="Arial" w:cs="Arial"/>
        </w:rPr>
        <w:t>Дмитриевского района</w:t>
      </w:r>
    </w:p>
    <w:p w:rsidR="005A7C4C" w:rsidRPr="00317955" w:rsidRDefault="005A7C4C" w:rsidP="00D241F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317955">
        <w:rPr>
          <w:rFonts w:ascii="Arial" w:hAnsi="Arial" w:cs="Arial"/>
        </w:rPr>
        <w:t xml:space="preserve">Курской области                          </w:t>
      </w:r>
    </w:p>
    <w:p w:rsidR="005A7C4C" w:rsidRPr="00317955" w:rsidRDefault="005A7C4C" w:rsidP="0053008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317955">
        <w:rPr>
          <w:rFonts w:ascii="Arial" w:hAnsi="Arial" w:cs="Arial"/>
        </w:rPr>
        <w:t xml:space="preserve">                                                                                     от </w:t>
      </w:r>
      <w:r w:rsidR="00B876CB" w:rsidRPr="00317955">
        <w:rPr>
          <w:rFonts w:ascii="Arial" w:hAnsi="Arial" w:cs="Arial"/>
        </w:rPr>
        <w:t xml:space="preserve"> 20.12.</w:t>
      </w:r>
      <w:r w:rsidRPr="00317955">
        <w:rPr>
          <w:rFonts w:ascii="Arial" w:hAnsi="Arial" w:cs="Arial"/>
        </w:rPr>
        <w:t xml:space="preserve"> 2019 № 1</w:t>
      </w:r>
      <w:r w:rsidR="00B876CB" w:rsidRPr="00317955">
        <w:rPr>
          <w:rFonts w:ascii="Arial" w:hAnsi="Arial" w:cs="Arial"/>
        </w:rPr>
        <w:t>36</w:t>
      </w:r>
    </w:p>
    <w:p w:rsidR="00B876CB" w:rsidRPr="00317955" w:rsidRDefault="00B876CB" w:rsidP="00744FA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317955" w:rsidRDefault="00317955" w:rsidP="00744FA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5A7C4C" w:rsidRPr="00317955" w:rsidRDefault="005A7C4C" w:rsidP="00744FA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17955">
        <w:rPr>
          <w:rFonts w:ascii="Arial" w:hAnsi="Arial" w:cs="Arial"/>
          <w:b/>
          <w:color w:val="000000"/>
          <w:sz w:val="32"/>
          <w:szCs w:val="32"/>
        </w:rPr>
        <w:t>ТРЕБОВАНИЯ</w:t>
      </w:r>
    </w:p>
    <w:p w:rsidR="005A7C4C" w:rsidRPr="00317955" w:rsidRDefault="005A7C4C" w:rsidP="00744FA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317955">
        <w:rPr>
          <w:rFonts w:ascii="Arial" w:hAnsi="Arial" w:cs="Arial"/>
          <w:b/>
          <w:color w:val="000000"/>
          <w:sz w:val="32"/>
          <w:szCs w:val="32"/>
        </w:rPr>
        <w:t>к размещению и наполнению подраздела «Противодействие коррупции» официального сайта муниципального образования «</w:t>
      </w:r>
      <w:r w:rsidR="00B876CB" w:rsidRPr="00317955">
        <w:rPr>
          <w:rFonts w:ascii="Arial" w:hAnsi="Arial" w:cs="Arial"/>
          <w:b/>
          <w:color w:val="000000"/>
          <w:sz w:val="32"/>
          <w:szCs w:val="32"/>
        </w:rPr>
        <w:t>Крупецкой</w:t>
      </w:r>
      <w:r w:rsidRPr="00317955">
        <w:rPr>
          <w:rFonts w:ascii="Arial" w:hAnsi="Arial" w:cs="Arial"/>
          <w:b/>
          <w:color w:val="000000"/>
          <w:sz w:val="32"/>
          <w:szCs w:val="32"/>
        </w:rPr>
        <w:t xml:space="preserve"> сельсовет» Дмитриевского района Курской области в информационно-телекоммуникационной сети «Интернет»</w:t>
      </w:r>
    </w:p>
    <w:p w:rsidR="005A7C4C" w:rsidRPr="00317955" w:rsidRDefault="005A7C4C" w:rsidP="00744FA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1. На главной странице официального сайта муниципального образования «</w:t>
      </w:r>
      <w:r w:rsidR="00B876CB" w:rsidRPr="00317955">
        <w:rPr>
          <w:rFonts w:ascii="Arial" w:hAnsi="Arial" w:cs="Arial"/>
          <w:color w:val="000000"/>
        </w:rPr>
        <w:t>Крупецкой</w:t>
      </w:r>
      <w:r w:rsidRPr="00317955">
        <w:rPr>
          <w:rFonts w:ascii="Arial" w:hAnsi="Arial" w:cs="Arial"/>
          <w:color w:val="000000"/>
        </w:rPr>
        <w:t xml:space="preserve"> сельсовет» Дмитриевского района Курской области в информационно-телекоммуникационной сети «Интернет» (далее - официальный сайт) должна быть расположена отдельная гиперссылка на подраздел по вопросам профилактики коррупционных правонарушений с наименованием «Противодействие коррупции» (далее - подраздел «Противодействие коррупции»). Размещение указанной гиперссылки во всплывающих (выпадающих) окнах не допускается.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2. Доступ в подраздел «Противодействие коррупции» осуществляется с главной страницы официального сайта. 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3. В подразделе «Противодействие коррупции» содержатся ссылки на отдельные подразделы, посвященные следующим направлениям: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«Нормативные правовые акты в сфере противодействия коррупции»;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«Антикоррупционная экспертиза»;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«Формы документов, связанных с противодействием коррупции, для заполнения»;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«Комиссия по соблюдению требований к служебному поведению муниципальных служащих и урегулированию конфликта интересов»;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«Методические материалы»;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«Обратная связь для сообщений о фактах коррупции»;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«Сведения о доходах, расходах, об имуществе и обязательствах имущественного характера».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Подраздел «Противодействие коррупции» может содержать иные подразделы, в которых размещаются доклады, отчеты, обзоры, статистическая информация по вопросам противодействия коррупции, часто задаваемые вопросы, размещение которых будет признано целесообразным   ответственным за наполнение подраздела «Противодействие коррупции». Создание дополнительных подразделов осуществляется в соответствии с Порядком эксплуатации, поддержки и наполнения разделов официальных информационных ресурсов (сайтов) Администрации Курской области в информационно-телекоммуникационной сети «Интернет», утверждённым постановлением Администрации Курской области от 13.02.2012 № 94-па.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Подраздел «Противодействие коррупции» актуализируется по мере необходимости.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lastRenderedPageBreak/>
        <w:t>4. При переходе в подраздел «Нормативные правовые акты в сфере противодействия коррупции» должен осуществляться доступ к перечню: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а) федеральных законов, указов Президента Российской Федерации, постановлений Правительства Российской Федерации по вопросам противодействия коррупции;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б) законов Курской области, постановлений Губернатора Курской области, постановлений Администрации Курской области по вопросам противодействия коррупции;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 в) муниципальных нормативных правовых актов по вопросам противодействия коррупции, в том числе правовых актов, содержащих: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план по противодействию коррупции; 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перечень должностей, при замещении которых муниципальный служащий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Положение о представлении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Положение о представлении лицом, поступающим на работу на должность руководителя муниципального учреждения, а также руководителем муниципального учреждения 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317955">
        <w:rPr>
          <w:rFonts w:ascii="Arial" w:hAnsi="Arial" w:cs="Arial"/>
          <w:color w:val="000000"/>
        </w:rPr>
        <w:t xml:space="preserve">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  </w:t>
      </w:r>
      <w:r w:rsidRPr="00317955">
        <w:rPr>
          <w:rFonts w:ascii="Arial" w:hAnsi="Arial" w:cs="Arial"/>
        </w:rPr>
        <w:t>и соблюдения муниципальными служащими требований к служебному поведению;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Порядок уведомления представителя нанимателя (работодателя) о фактах обращения в целях склонения муниципального служащего   к совершению коррупционных правонарушений;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Кодекс этики и служебного поведения муниципальных служащих;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в) иные нормативные акты по вопросам противодействия коррупции, размещение которых признано целесообразным ответственным за наполнение подраздела «Противодействие коррупции».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Информация, содержащаяся в подразделе в виде текста, размещается в формате, обеспечивающем возможность поиска и копирования фрагментов текста средствами веб-обозревателя.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Нормативные правовые акты в сфере противодействия коррупции размещаются в виде текста в формате, обеспечивающем возможность поиска и копирования фрагментов текста средствами веб-обозревателя, или в виде прикрепленных файлов в одном или нескольких из следующих форматов: .doc, .docx, .rtf, .pdf.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Размещение нормативных правовых актов в иных форматах, а также в виде сканированных документов, требующих дополнительного распознавания, не допускается.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Перечень нормативных правовых актов должен быть структурирован на федеральные нормативные правовые акты, региональные  и муниципальные нормативные правовые акты.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lastRenderedPageBreak/>
        <w:t>Нормативные правовые акты должны содержать полные реквизиты акта, в том числе наименование органа, принявшего акт, дату принятия, номер, наименование, и размещаться в действующей редакции.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5. Подраздел «Антикоррупционная экспертиза» включает в себя    следующие подразделы: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«Порядок, сроки и формы общественного обсуждения проектов нормативных правовых актов»;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«Общий порядок работы в области независимой антикоррупционной экспертизы проектов нормативных правовых актов»;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«Порядок работы органов власти и результаты в области независимой антикоррупционной экспертизы проектов нормативных правовых актов»;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«Оперативная и аналитическая информация о результатах проведенной антикоррупционной экспертизы проектов нормативных правовых актов с изложением позиции органов власти по коррупционным факторам, выявленным в ходе экспертизы»;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«Отчеты о результатах деятельности независимых экспертов по проведению антикоррупционной экспертизы нормативных правовых актов органов власти и их проектов за первое полугодие и прошедший год»;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«Итоговый обобщающий отчет о результатах деятельности органов власти по проведению антикоррупционной экспертизы нормативных правовых актов и их проектов за первое полугодие и прошедший год».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6. Подраздел «Формы документов, связанные с противодействием коррупции, для заполнения» обеспечивает доступ к следующим формам: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а) рекомендуемая форма (образец)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б) рекомендуемая форма (образец) уведомления представителя нанимателя о фактах обращения в целях склонения муниципального служащего к совершению коррупционных правонарушений;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в)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г) рекомендуемая форма (образец) обращения гражданина, юридического лица по фактам коррупционных правонарушений;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д) уведомление о передаче подарков, полученных в связи с протокольными мероприятиями, служебными командировками и другими официальными мероприятиями;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е) уведомление представителя нанимателя о намерении выполнять иную оплачиваемую работу;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ж) рекомендуемая форма (образец) обращения 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з) справка о доходах, расходах, об имуществе и обязательствах имущественного характера по форме, утвержденной Указом Президента Российской Федерации от 23 июня </w:t>
      </w:r>
      <w:smartTag w:uri="urn:schemas-microsoft-com:office:smarttags" w:element="metricconverter">
        <w:smartTagPr>
          <w:attr w:name="ProductID" w:val="2014 г"/>
        </w:smartTagPr>
        <w:r w:rsidRPr="00317955">
          <w:rPr>
            <w:rFonts w:ascii="Arial" w:hAnsi="Arial" w:cs="Arial"/>
            <w:color w:val="000000"/>
          </w:rPr>
          <w:t>2014 г</w:t>
        </w:r>
      </w:smartTag>
      <w:r w:rsidRPr="00317955">
        <w:rPr>
          <w:rFonts w:ascii="Arial" w:hAnsi="Arial" w:cs="Arial"/>
          <w:color w:val="000000"/>
        </w:rPr>
        <w:t>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и) заявление о разрешении на участие на безвозмездной основе в управлении некоммерческой организацией в качестве единоличного </w:t>
      </w:r>
      <w:r w:rsidRPr="00317955">
        <w:rPr>
          <w:rFonts w:ascii="Arial" w:hAnsi="Arial" w:cs="Arial"/>
          <w:color w:val="000000"/>
        </w:rPr>
        <w:lastRenderedPageBreak/>
        <w:t>исполнительного органа или вхождение в состав ее коллегиального органа управления;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к) иные формы документов, размещение которых признано целесообразным ответственным за наполнение подраздела «Противодействие коррупции».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Подраздел должен содержать гиперссылку, при переходе по которой осуществляется доступ к специальному программному обеспечению «Справки БК», размещенному на портале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Формы документов для заполнения размещаются в виде приложенных файлов в одном или нескольких из следующих форматов: .doc, .docx, .rtf, .pdf. 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7. При переходе в подраздел «Комиссия по соблюдению требований к служебному поведению муниципальных служащих и урегулированию конфликта интересов» осуществляется доступ к следующей информации о деятельности Комиссии по соблюдению требований к служебному поведению и урегулированию конфликта интересов (далее - комиссия):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а) состав комиссии, включая членов комиссии, обладающих правом совещательного голоса, с указанием фамилии и инициалов, занимаемой должности (для представителей научных организаций, общеобразовательных организаций, образовательных организаций высшего образования и организаций дополнительного профессионального образования - с указанием места работы);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б) Положение о комиссии;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в) сведений о состоявшихся заседаниях комиссии и принятых решениях.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Сведения о составе комиссии должны размещаться в виде текста, обеспечивающего возможность поиска и копирования фрагментов текста средствами веб-обозревателя, или в виде приложенного файла в одном или нескольких из следующих форматов: .doc, .docx, .rtf, .pdf - с возможностью поиска и копирования фрагментов текста средствами программы для просмотра или веб-обозревателя.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В подразделе размещаются сведения о состоявшемся заседании комиссии, принятых решениях с указанием оснований для проведения заседания комиссии и принятого комиссией решения.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Размещение сведений о принятых решениях комиссии осуществляется с соблюдением требований статьи 6 Федерального закона от 27 июля 2006 года № 152-ФЗ «О персональных данных». Опубликование таких решений должно осуществляться с обезличиванием персональных данных.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8. Подраздел «Методические материалы» содержит методические рекомендации, обзоры, иные документы методического характера по вопросам противодействия коррупции.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В подразделе размещаются как методические материалы по вопросам противодействия коррупции,   так и гиперссылки для последовательного перехода к методическим рекомендациям, обзорам, разъяснениям и иным документам, подготовленным Минтрудом России и размещенным на его официальном сайте, а также на специализированном информационно-методическом ресурсе по вопросам противодействия коррупции на базе федеральной государственной информационной системы «Единая </w:t>
      </w:r>
      <w:r w:rsidRPr="00317955">
        <w:rPr>
          <w:rFonts w:ascii="Arial" w:hAnsi="Arial" w:cs="Arial"/>
          <w:color w:val="000000"/>
        </w:rPr>
        <w:lastRenderedPageBreak/>
        <w:t>информационная система управления кадровым составом государственной гражданской службы Российской Федерации».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Методические рекомендации, обзоры, иные документы методического характера по вопросам противодействия коррупции, указанные в настоящем пункте, размещаются в виде текста в формате, обеспечивающем возможность поиска и копирования фрагментов текста средствами веб-обозревателя.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Размещение в иных форматах, а также в виде сканированных документов, требующих дополнительного распознавания, не допускается.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9. Подраздел «Обратная связь для сообщений о фактах коррупции» содержит информацию о порядке подачи обращений гражданами. 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 В данном подразделе содержится информация о работе «горячей линии» и/или «телефона доверия» (с указанием номеров телефонов), об отправке почтовых и электронных сообщений (адрес электронной почты), контактных данных лица, ответственного за противодействие коррупции в Администрации </w:t>
      </w:r>
      <w:r w:rsidR="00B876CB" w:rsidRPr="00317955">
        <w:rPr>
          <w:rFonts w:ascii="Arial" w:hAnsi="Arial" w:cs="Arial"/>
          <w:color w:val="000000"/>
        </w:rPr>
        <w:t>Крупецкого</w:t>
      </w:r>
      <w:r w:rsidRPr="00317955">
        <w:rPr>
          <w:rFonts w:ascii="Arial" w:hAnsi="Arial" w:cs="Arial"/>
          <w:color w:val="000000"/>
        </w:rPr>
        <w:t xml:space="preserve"> сельсовета Дмитриевского района. Обращение гражданина может быть составлено в виде электронного документа.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10. Подраздел «Сведения о доходах, расходах, об имуществе и обязательствах имущественного характера» обеспечивает доступ к данным сведениям за все предшествующие годы, представленным муниципальными служащими, Главой муниципального образования, руководителями муниципальных казенных учреждений.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Сведения о доходах, расходах, об имуществе и обязательствах имущественного характера должны размещаться без ограничений доступа к ним третьих лиц, в соответствии с порядком размещения.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Сведения о доходах, расходах, об имуществе и обязательствах имущественного характера, представленные за отчетный период, публикуются в табличной форме согласно приложению к настоящим требованиям и (или) в виде приложенных файлов в одном или нескольких из следующих форматов: .doc, .docx, .xls, ,xlsx, ,rtf. При этом должна быть обеспечена возможность поиска по тексту файла и копирования фрагментов текста.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 xml:space="preserve">Сведения о доходах, расходах, об имуществе и обязательствах имущественного характера, сгруппированные по структурным подразделениям (управлениям, отделам), размещаются в одном (едином) файле в виде таблицы либо в виде файлов. 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Не допускается: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а) размещение заархивированных сведений (форматы .rar, .zip), сканированных документов;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б) размещение 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в) использование форматов, требующих дополнительного распознавания;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г) ограничение свободного доступа к размещенной информации в подразделе «Противодействие коррупции».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Размещенные сведения о доходах, расходах, об имуществе и обязательствах имущественного характера, в том числе за предшествующие годы: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а) не подлежат удалению (отправке в «архив»);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б) находятся в открытом доступе (размещены на сайте) в течение всего периода замещения муниципальным служащим должности, замещение которой влечет за собой размещение таких сведений, если иное не установлено законодательством Российской Федерации.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lastRenderedPageBreak/>
        <w:t>При представлении лицом, замещающим муниципальную должность, муниципальным служащим, руководителем муниципального учреждения   уточненных сведений о доходах, об имуществе и обязательствах имущественного характера соответствующие сведения о доходах, расходах, об имуществе и обязательствах имущественного характера дополнительно размещаются на сайте не позднее 14 рабочих дней после окончания срока, установленного для представления уточненных сведений.</w:t>
      </w:r>
    </w:p>
    <w:p w:rsidR="005A7C4C" w:rsidRPr="00317955" w:rsidRDefault="005A7C4C" w:rsidP="00744FAA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317955">
        <w:rPr>
          <w:rFonts w:ascii="Arial" w:hAnsi="Arial" w:cs="Arial"/>
          <w:color w:val="000000"/>
        </w:rPr>
        <w:t>11. Размещение подраздела «Противодействие коррупции» и его наполнение осуществляется в соответствии с настоящими требованиями, Порядком эксплуатации, поддержки и наполнения разделов официальных информационных ресурсов (сайтов) Администрации Курской области в информационно-телекоммуникационной сети «Интернет», утверждённым постановлением Администрации Курской области от 13.02.2012 № 94-па, иными требованиями, предусмотренными законодательством.</w:t>
      </w:r>
    </w:p>
    <w:p w:rsidR="005A7C4C" w:rsidRPr="00317955" w:rsidRDefault="005A7C4C" w:rsidP="00744FA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5A7C4C" w:rsidRPr="00317955" w:rsidRDefault="005A7C4C" w:rsidP="00744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7C4C" w:rsidRPr="00317955" w:rsidRDefault="005A7C4C" w:rsidP="00744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7C4C" w:rsidRPr="00317955" w:rsidRDefault="005A7C4C" w:rsidP="00744F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7C4C" w:rsidRPr="00317955" w:rsidRDefault="005A7C4C" w:rsidP="00744FAA">
      <w:pPr>
        <w:rPr>
          <w:rFonts w:ascii="Arial" w:hAnsi="Arial" w:cs="Arial"/>
          <w:sz w:val="24"/>
          <w:szCs w:val="24"/>
        </w:rPr>
      </w:pPr>
    </w:p>
    <w:p w:rsidR="005A7C4C" w:rsidRPr="00317955" w:rsidRDefault="005A7C4C">
      <w:pPr>
        <w:rPr>
          <w:rFonts w:ascii="Arial" w:hAnsi="Arial" w:cs="Arial"/>
          <w:sz w:val="24"/>
          <w:szCs w:val="24"/>
        </w:rPr>
      </w:pPr>
    </w:p>
    <w:sectPr w:rsidR="005A7C4C" w:rsidRPr="00317955" w:rsidSect="00317955">
      <w:pgSz w:w="11906" w:h="16838" w:code="9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F48" w:rsidRDefault="00A13F48" w:rsidP="00001CA9">
      <w:pPr>
        <w:spacing w:after="0" w:line="240" w:lineRule="auto"/>
      </w:pPr>
      <w:r>
        <w:separator/>
      </w:r>
    </w:p>
  </w:endnote>
  <w:endnote w:type="continuationSeparator" w:id="1">
    <w:p w:rsidR="00A13F48" w:rsidRDefault="00A13F48" w:rsidP="0000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F48" w:rsidRDefault="00A13F48" w:rsidP="00001CA9">
      <w:pPr>
        <w:spacing w:after="0" w:line="240" w:lineRule="auto"/>
      </w:pPr>
      <w:r>
        <w:separator/>
      </w:r>
    </w:p>
  </w:footnote>
  <w:footnote w:type="continuationSeparator" w:id="1">
    <w:p w:rsidR="00A13F48" w:rsidRDefault="00A13F48" w:rsidP="00001C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FAA"/>
    <w:rsid w:val="00001CA9"/>
    <w:rsid w:val="00027D04"/>
    <w:rsid w:val="0005248E"/>
    <w:rsid w:val="00066FEB"/>
    <w:rsid w:val="00097A14"/>
    <w:rsid w:val="000C2C4E"/>
    <w:rsid w:val="000F7CDA"/>
    <w:rsid w:val="001060EB"/>
    <w:rsid w:val="00177037"/>
    <w:rsid w:val="00200234"/>
    <w:rsid w:val="00271A71"/>
    <w:rsid w:val="00295C4A"/>
    <w:rsid w:val="0029703A"/>
    <w:rsid w:val="002A73F3"/>
    <w:rsid w:val="002D09FF"/>
    <w:rsid w:val="00302834"/>
    <w:rsid w:val="003078F8"/>
    <w:rsid w:val="003148AD"/>
    <w:rsid w:val="00317955"/>
    <w:rsid w:val="0036347A"/>
    <w:rsid w:val="0038608F"/>
    <w:rsid w:val="003A4040"/>
    <w:rsid w:val="003B2732"/>
    <w:rsid w:val="003F379D"/>
    <w:rsid w:val="00450E08"/>
    <w:rsid w:val="004E2CFC"/>
    <w:rsid w:val="004F6ED7"/>
    <w:rsid w:val="00530086"/>
    <w:rsid w:val="00561182"/>
    <w:rsid w:val="00566008"/>
    <w:rsid w:val="005A7C4C"/>
    <w:rsid w:val="005C1787"/>
    <w:rsid w:val="005E2D29"/>
    <w:rsid w:val="006117D4"/>
    <w:rsid w:val="00625B8C"/>
    <w:rsid w:val="006569AF"/>
    <w:rsid w:val="006748CF"/>
    <w:rsid w:val="00686CAA"/>
    <w:rsid w:val="00744FAA"/>
    <w:rsid w:val="007627DB"/>
    <w:rsid w:val="007D211B"/>
    <w:rsid w:val="00833563"/>
    <w:rsid w:val="00840455"/>
    <w:rsid w:val="00895287"/>
    <w:rsid w:val="008971CD"/>
    <w:rsid w:val="00904AF1"/>
    <w:rsid w:val="00937F9B"/>
    <w:rsid w:val="00946029"/>
    <w:rsid w:val="00991D5E"/>
    <w:rsid w:val="00A13F48"/>
    <w:rsid w:val="00A16E4F"/>
    <w:rsid w:val="00A31ED0"/>
    <w:rsid w:val="00A94010"/>
    <w:rsid w:val="00AC1FE1"/>
    <w:rsid w:val="00B207D8"/>
    <w:rsid w:val="00B512D1"/>
    <w:rsid w:val="00B876CB"/>
    <w:rsid w:val="00BB1591"/>
    <w:rsid w:val="00BC2FD8"/>
    <w:rsid w:val="00BF2293"/>
    <w:rsid w:val="00C92090"/>
    <w:rsid w:val="00CC76A7"/>
    <w:rsid w:val="00D241FC"/>
    <w:rsid w:val="00E157DD"/>
    <w:rsid w:val="00E55EA2"/>
    <w:rsid w:val="00ED1769"/>
    <w:rsid w:val="00F6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4F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74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4FA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0F7CDA"/>
    <w:rPr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0F7CDA"/>
    <w:rPr>
      <w:sz w:val="22"/>
      <w:szCs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001C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01CA9"/>
    <w:rPr>
      <w:rFonts w:cs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001C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01CA9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2629</Words>
  <Characters>14986</Characters>
  <Application>Microsoft Office Word</Application>
  <DocSecurity>0</DocSecurity>
  <Lines>124</Lines>
  <Paragraphs>35</Paragraphs>
  <ScaleCrop>false</ScaleCrop>
  <Company>Grizli777</Company>
  <LinksUpToDate>false</LinksUpToDate>
  <CharactersWithSpaces>17580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 Windows</dc:creator>
  <cp:keywords/>
  <dc:description/>
  <cp:lastModifiedBy>IVAN</cp:lastModifiedBy>
  <cp:revision>6</cp:revision>
  <cp:lastPrinted>2019-12-20T07:18:00Z</cp:lastPrinted>
  <dcterms:created xsi:type="dcterms:W3CDTF">2019-12-20T06:59:00Z</dcterms:created>
  <dcterms:modified xsi:type="dcterms:W3CDTF">2019-12-25T18:23:00Z</dcterms:modified>
</cp:coreProperties>
</file>