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208" w:rsidRPr="004A7744" w:rsidRDefault="00AD7208" w:rsidP="00AD7208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A7744">
        <w:rPr>
          <w:rFonts w:ascii="Times New Roman" w:hAnsi="Times New Roman" w:cs="Times New Roman"/>
          <w:bCs/>
          <w:sz w:val="28"/>
          <w:szCs w:val="28"/>
        </w:rPr>
        <w:t>АДМИНИСТРАЦИЯ КРУПЕЦКОГО СЕЛЬСОВЕТА</w:t>
      </w:r>
    </w:p>
    <w:p w:rsidR="00AD7208" w:rsidRPr="004A7744" w:rsidRDefault="00AD7208" w:rsidP="00AD7208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A7744">
        <w:rPr>
          <w:rFonts w:ascii="Times New Roman" w:hAnsi="Times New Roman" w:cs="Times New Roman"/>
          <w:bCs/>
          <w:sz w:val="28"/>
          <w:szCs w:val="28"/>
        </w:rPr>
        <w:t>ДМИТРИЕВСКОГО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РАЙОНА  </w:t>
      </w:r>
      <w:r w:rsidRPr="004A7744">
        <w:rPr>
          <w:rFonts w:ascii="Times New Roman" w:hAnsi="Times New Roman" w:cs="Times New Roman"/>
          <w:bCs/>
          <w:sz w:val="28"/>
          <w:szCs w:val="28"/>
        </w:rPr>
        <w:t>КУРСКОЙ ОБЛАСТИ</w:t>
      </w:r>
    </w:p>
    <w:p w:rsidR="00AD7208" w:rsidRPr="004A7744" w:rsidRDefault="00AD7208" w:rsidP="00AD720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7208" w:rsidRPr="004A7744" w:rsidRDefault="00AD7208" w:rsidP="00AD720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A7744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AD7208" w:rsidRPr="000A6848" w:rsidRDefault="00AD7208" w:rsidP="00AD720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AD7208" w:rsidRDefault="00AD7208" w:rsidP="00AD720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04 июля 2014г. № 24</w:t>
      </w:r>
    </w:p>
    <w:p w:rsidR="00AD7208" w:rsidRPr="000A6848" w:rsidRDefault="00AD7208" w:rsidP="00AD720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рупец </w:t>
      </w:r>
    </w:p>
    <w:p w:rsidR="00AD7208" w:rsidRPr="000A6848" w:rsidRDefault="00AD7208" w:rsidP="00AD720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AD7208" w:rsidRPr="004A7744" w:rsidRDefault="00AD7208" w:rsidP="00AD720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4A7744">
        <w:rPr>
          <w:rFonts w:ascii="Times New Roman" w:hAnsi="Times New Roman" w:cs="Times New Roman"/>
          <w:bCs/>
          <w:sz w:val="28"/>
          <w:szCs w:val="28"/>
        </w:rPr>
        <w:t>ОБ УТВЕРЖДЕНИИ КОДЕКСА</w:t>
      </w:r>
    </w:p>
    <w:p w:rsidR="00AD7208" w:rsidRPr="004A7744" w:rsidRDefault="00AD7208" w:rsidP="00AD720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4A7744">
        <w:rPr>
          <w:rFonts w:ascii="Times New Roman" w:hAnsi="Times New Roman" w:cs="Times New Roman"/>
          <w:bCs/>
          <w:sz w:val="28"/>
          <w:szCs w:val="28"/>
        </w:rPr>
        <w:t xml:space="preserve"> ЭТИКИ И СЛУЖЕБНОГО ПОВЕДЕНИЯ</w:t>
      </w:r>
    </w:p>
    <w:p w:rsidR="00AD7208" w:rsidRPr="004A7744" w:rsidRDefault="00AD7208" w:rsidP="00AD720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4A7744">
        <w:rPr>
          <w:rFonts w:ascii="Times New Roman" w:hAnsi="Times New Roman" w:cs="Times New Roman"/>
          <w:bCs/>
          <w:sz w:val="28"/>
          <w:szCs w:val="28"/>
        </w:rPr>
        <w:t>МУНИЦИПАЛЬНОГО СЛУЖАЩЕГО</w:t>
      </w:r>
    </w:p>
    <w:p w:rsidR="00AD7208" w:rsidRPr="004A7744" w:rsidRDefault="00AD7208" w:rsidP="00AD720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4A7744">
        <w:rPr>
          <w:rFonts w:ascii="Times New Roman" w:hAnsi="Times New Roman" w:cs="Times New Roman"/>
          <w:bCs/>
          <w:sz w:val="28"/>
          <w:szCs w:val="28"/>
        </w:rPr>
        <w:t xml:space="preserve"> АДМИНИСТРАЦИИ КРУПЕЦКОГО</w:t>
      </w:r>
    </w:p>
    <w:p w:rsidR="00AD7208" w:rsidRPr="000A6848" w:rsidRDefault="00AD7208" w:rsidP="00AD720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4A7744">
        <w:rPr>
          <w:rFonts w:ascii="Times New Roman" w:hAnsi="Times New Roman" w:cs="Times New Roman"/>
          <w:bCs/>
          <w:sz w:val="28"/>
          <w:szCs w:val="28"/>
        </w:rPr>
        <w:t xml:space="preserve"> СЕЛЬСОВЕТА ДМИТРИЕВСКОГО РАЙОНА</w:t>
      </w: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684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0A68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A6848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Федерации", Федеральным </w:t>
      </w:r>
      <w:hyperlink r:id="rId5" w:history="1">
        <w:r w:rsidRPr="000A68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A6848">
        <w:rPr>
          <w:rFonts w:ascii="Times New Roman" w:hAnsi="Times New Roman" w:cs="Times New Roman"/>
          <w:sz w:val="28"/>
          <w:szCs w:val="28"/>
        </w:rPr>
        <w:t xml:space="preserve"> от 25.12.2008 N 273-ФЗ "О противодействии коррупции", в целях обеспечения условий для добросовестного и эффективного исполнения муниципальными служащими администрации Крупецкого сельсовета Дмитриевского района должностных обязанностей, исключения злоупотреблений на муниципальной службе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Крупецкого сельсовета </w:t>
      </w:r>
      <w:r w:rsidRPr="000A684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ОСТАНОВЛЯЕТ</w:t>
      </w:r>
      <w:r w:rsidRPr="000A684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684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9" w:history="1">
        <w:r w:rsidRPr="000A6848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0A6848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муниципального служащего администрации Крупецкого сельсовета Дмитриевского района (далее - Кодекс) согласно приложению на 6 листах.</w:t>
      </w: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684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Заместителю Главы А</w:t>
      </w:r>
      <w:r w:rsidRPr="000A6848">
        <w:rPr>
          <w:rFonts w:ascii="Times New Roman" w:hAnsi="Times New Roman" w:cs="Times New Roman"/>
          <w:sz w:val="28"/>
          <w:szCs w:val="28"/>
        </w:rPr>
        <w:t xml:space="preserve">дминистрации Крупецкого сельсовета Дмитриевского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Понкрашовой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 </w:t>
      </w:r>
      <w:r w:rsidRPr="000A6848">
        <w:rPr>
          <w:rFonts w:ascii="Times New Roman" w:hAnsi="Times New Roman" w:cs="Times New Roman"/>
          <w:sz w:val="28"/>
          <w:szCs w:val="28"/>
        </w:rPr>
        <w:t xml:space="preserve">ознакомить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A6848">
        <w:rPr>
          <w:rFonts w:ascii="Times New Roman" w:hAnsi="Times New Roman" w:cs="Times New Roman"/>
          <w:sz w:val="28"/>
          <w:szCs w:val="28"/>
        </w:rPr>
        <w:t xml:space="preserve">дминистрации Крупецкого сельсовета Дмитриевского района с настоящим </w:t>
      </w:r>
      <w:hyperlink w:anchor="Par29" w:history="1">
        <w:r w:rsidRPr="000A684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A6848">
        <w:rPr>
          <w:rFonts w:ascii="Times New Roman" w:hAnsi="Times New Roman" w:cs="Times New Roman"/>
          <w:sz w:val="28"/>
          <w:szCs w:val="28"/>
        </w:rPr>
        <w:t xml:space="preserve"> под роспись.</w:t>
      </w: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6848">
        <w:rPr>
          <w:rFonts w:ascii="Times New Roman" w:hAnsi="Times New Roman" w:cs="Times New Roman"/>
          <w:sz w:val="28"/>
          <w:szCs w:val="28"/>
        </w:rPr>
        <w:t xml:space="preserve">3. Муниципальным служащим администрации Крупецкого сельсовета Дмитриевского района соблюдать требования настоящего </w:t>
      </w:r>
      <w:hyperlink w:anchor="Par29" w:history="1">
        <w:r w:rsidRPr="000A6848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0A6848">
        <w:rPr>
          <w:rFonts w:ascii="Times New Roman" w:hAnsi="Times New Roman" w:cs="Times New Roman"/>
          <w:sz w:val="28"/>
          <w:szCs w:val="28"/>
        </w:rPr>
        <w:t>.</w:t>
      </w: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684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A68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A684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6848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его обнародования.</w:t>
      </w: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6848">
        <w:rPr>
          <w:rFonts w:ascii="Times New Roman" w:hAnsi="Times New Roman" w:cs="Times New Roman"/>
          <w:sz w:val="28"/>
          <w:szCs w:val="28"/>
        </w:rPr>
        <w:t>Глава Крупецкого сельсовета</w:t>
      </w: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6848">
        <w:rPr>
          <w:rFonts w:ascii="Times New Roman" w:hAnsi="Times New Roman" w:cs="Times New Roman"/>
          <w:sz w:val="28"/>
          <w:szCs w:val="28"/>
        </w:rPr>
        <w:t>Дмитриевского района</w:t>
      </w:r>
      <w:r w:rsidRPr="000A6848">
        <w:rPr>
          <w:rFonts w:ascii="Times New Roman" w:hAnsi="Times New Roman" w:cs="Times New Roman"/>
          <w:sz w:val="28"/>
          <w:szCs w:val="28"/>
        </w:rPr>
        <w:tab/>
      </w:r>
      <w:r w:rsidRPr="000A6848">
        <w:rPr>
          <w:rFonts w:ascii="Times New Roman" w:hAnsi="Times New Roman" w:cs="Times New Roman"/>
          <w:sz w:val="28"/>
          <w:szCs w:val="28"/>
        </w:rPr>
        <w:tab/>
      </w:r>
      <w:r w:rsidRPr="000A6848">
        <w:rPr>
          <w:rFonts w:ascii="Times New Roman" w:hAnsi="Times New Roman" w:cs="Times New Roman"/>
          <w:sz w:val="28"/>
          <w:szCs w:val="28"/>
        </w:rPr>
        <w:tab/>
      </w:r>
      <w:r w:rsidRPr="000A6848">
        <w:rPr>
          <w:rFonts w:ascii="Times New Roman" w:hAnsi="Times New Roman" w:cs="Times New Roman"/>
          <w:sz w:val="28"/>
          <w:szCs w:val="28"/>
        </w:rPr>
        <w:tab/>
      </w:r>
      <w:r w:rsidRPr="000A6848">
        <w:rPr>
          <w:rFonts w:ascii="Times New Roman" w:hAnsi="Times New Roman" w:cs="Times New Roman"/>
          <w:sz w:val="28"/>
          <w:szCs w:val="28"/>
        </w:rPr>
        <w:tab/>
      </w:r>
      <w:r w:rsidRPr="000A6848">
        <w:rPr>
          <w:rFonts w:ascii="Times New Roman" w:hAnsi="Times New Roman" w:cs="Times New Roman"/>
          <w:sz w:val="28"/>
          <w:szCs w:val="28"/>
        </w:rPr>
        <w:tab/>
        <w:t>А.И.Скрипкин</w:t>
      </w:r>
    </w:p>
    <w:p w:rsidR="00AD7208" w:rsidRPr="000A6848" w:rsidRDefault="00AD7208" w:rsidP="00AD72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7208" w:rsidRDefault="00AD7208" w:rsidP="00AA137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D7208" w:rsidRDefault="00AD7208" w:rsidP="00AA137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D7208" w:rsidRDefault="00AD7208" w:rsidP="00AA137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D7208" w:rsidRDefault="00AD7208" w:rsidP="00AA137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6193C" w:rsidRDefault="00AA137C" w:rsidP="00AA137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Приложение </w:t>
      </w:r>
    </w:p>
    <w:p w:rsidR="00AA137C" w:rsidRDefault="00AA137C" w:rsidP="00AA137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 постановлению Администрации</w:t>
      </w:r>
    </w:p>
    <w:p w:rsidR="00AA137C" w:rsidRDefault="00AD7208" w:rsidP="00AD7208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Крупецкого сельсовета</w:t>
      </w:r>
    </w:p>
    <w:p w:rsidR="00AA137C" w:rsidRDefault="00AD7208" w:rsidP="00AD7208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</w:t>
      </w:r>
    </w:p>
    <w:p w:rsidR="00AA137C" w:rsidRDefault="00AD7208" w:rsidP="00AD7208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от 04 июля 2014г. № 24</w:t>
      </w:r>
    </w:p>
    <w:p w:rsidR="00AA137C" w:rsidRPr="0046193C" w:rsidRDefault="00AA137C" w:rsidP="00AA137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 КОДЕКС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ЭТИКИ И СЛУЖЕБНОГО ПОВЕДЕНИЯ   МУНИЦИПАЛЬНЫХ СЛУЖАЩИХ</w:t>
      </w:r>
      <w:r w:rsidR="0002302C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КРУПЕЦКОГО СЕЛЬСОВЕТА ДМИТРИЕВСКОГО РАЙОНА КУРСКОЙ ОБЛАСТИ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0" w:name="Par11"/>
      <w:bookmarkEnd w:id="0"/>
      <w:r w:rsidRPr="0046193C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. Общие положения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1.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одекс этики и служебного поведения государственных служащих Российской Федерации и муниципальных служащих (далее - Типовой кодекс) разработан в соответствии с положениями </w:t>
      </w:r>
      <w:hyperlink r:id="rId6" w:history="1">
        <w:r w:rsidRPr="0046193C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>Конституции</w:t>
        </w:r>
      </w:hyperlink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Российской Федерации, Международного кодекса поведения государственных должностных лиц (Резолюция 51/59 Генеральной Ассамблеи ООН от 12 декабря 1996 г.), Модельного кодекса поведения для государственных служащих (приложение к Рекомендации Комитета министров Совета Европы от 11 мая 2000 г. </w:t>
      </w:r>
      <w:r w:rsidRPr="0046193C">
        <w:rPr>
          <w:rFonts w:ascii="Times New Roman" w:hAnsi="Times New Roman" w:cs="Times New Roman"/>
          <w:color w:val="auto"/>
          <w:sz w:val="28"/>
          <w:szCs w:val="28"/>
        </w:rPr>
        <w:t>N</w:t>
      </w: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</w:t>
      </w:r>
      <w:proofErr w:type="gram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(</w:t>
      </w: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2000) 10 о кодексах поведения для государственных служащих), Модельного закона "Об основах муниципальной службы" (принят на 19-м пленарном заседании Межпарламентской Ассамблеи государств - участников Содружества Независимых Государств (Постановление </w:t>
      </w:r>
      <w:r w:rsidRPr="0046193C">
        <w:rPr>
          <w:rFonts w:ascii="Times New Roman" w:hAnsi="Times New Roman" w:cs="Times New Roman"/>
          <w:color w:val="auto"/>
          <w:sz w:val="28"/>
          <w:szCs w:val="28"/>
        </w:rPr>
        <w:t>N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19-10 от 26 марта 2002 г.), Федеральных законов от 25 декабря 2008 г. </w:t>
      </w:r>
      <w:hyperlink r:id="rId7" w:history="1">
        <w:r w:rsidRPr="0046193C">
          <w:rPr>
            <w:rFonts w:ascii="Times New Roman" w:hAnsi="Times New Roman" w:cs="Times New Roman"/>
            <w:color w:val="auto"/>
            <w:sz w:val="28"/>
            <w:szCs w:val="28"/>
          </w:rPr>
          <w:t>N</w:t>
        </w:r>
        <w:r w:rsidRPr="0046193C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 xml:space="preserve"> 273-ФЗ</w:t>
        </w:r>
      </w:hyperlink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"О противодействии коррупции", от 27 мая 2003 г. </w:t>
      </w:r>
      <w:hyperlink r:id="rId8" w:history="1">
        <w:r w:rsidRPr="0046193C">
          <w:rPr>
            <w:rFonts w:ascii="Times New Roman" w:hAnsi="Times New Roman" w:cs="Times New Roman"/>
            <w:color w:val="auto"/>
            <w:sz w:val="28"/>
            <w:szCs w:val="28"/>
          </w:rPr>
          <w:t>N</w:t>
        </w:r>
        <w:r w:rsidRPr="0046193C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 xml:space="preserve"> 58-ФЗ</w:t>
        </w:r>
      </w:hyperlink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"О системе государственной службы Российской Федерации", от</w:t>
      </w:r>
      <w:proofErr w:type="gram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 марта 2007 г. </w:t>
      </w:r>
      <w:hyperlink r:id="rId9" w:history="1">
        <w:r w:rsidRPr="0046193C">
          <w:rPr>
            <w:rFonts w:ascii="Times New Roman" w:hAnsi="Times New Roman" w:cs="Times New Roman"/>
            <w:color w:val="auto"/>
            <w:sz w:val="28"/>
            <w:szCs w:val="28"/>
          </w:rPr>
          <w:t>N</w:t>
        </w:r>
        <w:r w:rsidRPr="0046193C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 xml:space="preserve"> 25-ФЗ</w:t>
        </w:r>
      </w:hyperlink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"О муниципальной службе в Российской Федерации", других федеральных законов, содержащих ограничения, запреты и обязанности для государственных служащих Российской Федерации и муниципальных служащих, </w:t>
      </w:r>
      <w:hyperlink r:id="rId10" w:history="1">
        <w:r w:rsidRPr="0046193C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>Указа</w:t>
        </w:r>
      </w:hyperlink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Президента Российской Федерации от 12 августа 2002 г. </w:t>
      </w:r>
      <w:r w:rsidRPr="0046193C">
        <w:rPr>
          <w:rFonts w:ascii="Times New Roman" w:hAnsi="Times New Roman" w:cs="Times New Roman"/>
          <w:color w:val="auto"/>
          <w:sz w:val="28"/>
          <w:szCs w:val="28"/>
        </w:rPr>
        <w:t>N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885 "Об утверждении общих принципов служебного поведения государственных служащих" и иных нормативных правовых актов Российской Федерации, а также основан на общепризнанных нравственных</w:t>
      </w:r>
      <w:proofErr w:type="gram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принципах и нормах российского общества и государства.</w:t>
      </w:r>
    </w:p>
    <w:p w:rsidR="0046193C" w:rsidRPr="0046193C" w:rsidRDefault="00AA137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2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муниципальные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служащие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Крупецкого сельсовета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независимо от замещаемой ими должности.</w:t>
      </w:r>
    </w:p>
    <w:p w:rsidR="0046193C" w:rsidRPr="0046193C" w:rsidRDefault="00AA137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3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Гражданин Российской Федерации, поступающий на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муниципальную службу,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обязан ознакомиться с положениями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одекса и соблюдать их в процессе своей служебной деятельности.</w:t>
      </w:r>
    </w:p>
    <w:p w:rsidR="0046193C" w:rsidRPr="0046193C" w:rsidRDefault="00AA137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4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Каждый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муниципальный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 должен принимать все необходимые меры для соблюдения положений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кодекса, а каждый гражданин Российской Федерации вправе ожидать от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муниципального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служащего поведения в отношениях с ним в соответствии с положениями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К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одекса.</w:t>
      </w:r>
    </w:p>
    <w:p w:rsidR="0046193C" w:rsidRPr="0046193C" w:rsidRDefault="00AA137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5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Целью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кодекса является установление этических норм и правил служебного поведения</w:t>
      </w:r>
      <w:r w:rsidR="00810D2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 для достойного выполнения ими своей профессиональной деятельности, а также содействие укреплению авторитета</w:t>
      </w:r>
      <w:r w:rsidR="00810D2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служащих, доверия граждан к государственным органам и органам местного самоуправления и обеспечение единых норм поведения</w:t>
      </w:r>
      <w:r w:rsidR="00810D2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служащих.</w:t>
      </w:r>
    </w:p>
    <w:p w:rsidR="0046193C" w:rsidRPr="0046193C" w:rsidRDefault="00AA137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6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одекс призван повысить эффективность выполнения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муниципальными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служащими своих должностных обязанностей.</w:t>
      </w:r>
    </w:p>
    <w:p w:rsidR="0046193C" w:rsidRPr="0046193C" w:rsidRDefault="00AA137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7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одекс служит основой для формирования должной морали в сфере государственной и муниципальной службы, уважительного отношения к государственной и муниципальной службе в общественном сознании, а также выступает как институт общественного сознания и нравственности</w:t>
      </w:r>
      <w:r w:rsidR="00810D2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служащих, их самоконтроля.</w:t>
      </w:r>
    </w:p>
    <w:p w:rsidR="0046193C" w:rsidRPr="0046193C" w:rsidRDefault="00AA137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8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Знание и соблюдение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муниципальными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служащими положений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одекса является одним из критериев оценки качества их профессиональной деятельности и служебного поведения.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1" w:name="Par23"/>
      <w:bookmarkEnd w:id="1"/>
      <w:r w:rsidRPr="0046193C">
        <w:rPr>
          <w:rFonts w:ascii="Times New Roman" w:hAnsi="Times New Roman" w:cs="Times New Roman"/>
          <w:color w:val="auto"/>
          <w:sz w:val="28"/>
          <w:szCs w:val="28"/>
        </w:rPr>
        <w:t>II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. Основные принципы и правила служебного поведения</w:t>
      </w:r>
    </w:p>
    <w:p w:rsidR="0046193C" w:rsidRPr="0046193C" w:rsidRDefault="00AA137C" w:rsidP="0046193C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униципальных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служащих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6193C" w:rsidRPr="0046193C" w:rsidRDefault="00AA137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9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. Основные принципы служебного поведения</w:t>
      </w:r>
      <w:r w:rsidR="00810D2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 являются основой поведения граждан Российской Федерации в связи с нахождением их на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муниципальной службе.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1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0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End"/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униципальные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служащие, сознавая ответственность перед государством, обществом и гражданами, призваны: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 и органов местного самоуправления;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как государственных органов и органов местного самоуправления, так и</w:t>
      </w:r>
      <w:r w:rsidR="00810D2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в) осуществлять свою деятельность в пределах полномочий соответствующего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органа местного самоуправления;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д</w:t>
      </w:r>
      <w:proofErr w:type="spell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муниципальному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служащему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каких-либо лиц в целях склонения к совершению коррупционных правонарушений;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ж) соблюдать установленные федеральными законами ограничения и запреты, исполнять обязанности, связанные с прохождением государственной и муниципальной службы;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з</w:t>
      </w:r>
      <w:proofErr w:type="spell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и) соблюдать нормы служебной, профессиональной этики и правила делового поведения;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к) проявлять корректность и внимательность в обращении с гражданами и должностными лицами;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конфессий</w:t>
      </w:r>
      <w:proofErr w:type="spell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, способствовать межнациональному и межконфессиональному согласию;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м) воздерживаться от поведения, которое могло бы вызвать сомнение в добросовестном исполнении государственным (муниципальным) служащим должностных обязанностей, а также избегать конфликтных ситуаций, способных нанести ущерб его репутации или авторитету государственного органа либо органа местного самоуправления;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н</w:t>
      </w:r>
      <w:proofErr w:type="spell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</w:t>
      </w:r>
      <w:r w:rsidR="00810D2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 и граждан при решении вопросов личного характера;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proofErr w:type="spell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воздерживаться от публичных высказываний, суждений и оценок в отношении деятельности государственного органа или органа местного самоуправления, его руководителя, если это не входит в должностные обязанности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муниципального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служащего;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р</w:t>
      </w:r>
      <w:proofErr w:type="spell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) соблюдать установленные в государственном органе или органе местного самоуправления правила публичных выступлений и предоставления служебной информации;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 или органа местного самоуправления, а также оказывать содействие в получении достоверной информации в установленном порядке;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объектов</w:t>
      </w:r>
      <w:proofErr w:type="gram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гражданских прав, сумм сделок между резидентами Российской Федерации, показателей бюджетов всех уровней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12. </w:t>
      </w:r>
      <w:proofErr w:type="gramStart"/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униципальные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служащие обязаны соблюдать </w:t>
      </w:r>
      <w:hyperlink r:id="rId11" w:history="1">
        <w:r w:rsidRPr="0046193C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>Конституцию</w:t>
        </w:r>
      </w:hyperlink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  <w:proofErr w:type="gramEnd"/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13.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униципальные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14.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униципальные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служащие обязаны противодействовать проявлениям коррупции и предпринимать меры по ее профилактике в порядке, установленном </w:t>
      </w:r>
      <w:hyperlink r:id="rId12" w:history="1">
        <w:r w:rsidRPr="0046193C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>законодательством</w:t>
        </w:r>
      </w:hyperlink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Российской Федерации.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15.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униципальные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При назначении на должность государственной или муниципальной службы и исполнении должностных обязанностей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муниципальный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16.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униципальный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17. </w:t>
      </w:r>
      <w:r w:rsidR="00AA137C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униципальный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муниципального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служащего.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18.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униципальному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</w:t>
      </w: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Подарки, полученные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передаются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служащим по акту в государственный орган или орган местного самоуправления, в котором он замещает должность государственной или муниципальной службы, за исключением случаев, установленных законодательством Российской Федерации.</w:t>
      </w:r>
      <w:proofErr w:type="gramEnd"/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19.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униципальный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 может обрабатывать и передавать служебную информацию при соблюдении действующих в государственном органе или органе местного самоуправления норм и требований, принятых в соответствии с </w:t>
      </w:r>
      <w:hyperlink r:id="rId13" w:history="1">
        <w:r w:rsidRPr="0046193C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>законодательством</w:t>
        </w:r>
      </w:hyperlink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Российской Федерации.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20.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униципальный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21.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униципальный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служащий, наделенный организационно-распорядительными полномочиями по отношению к другим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служащим, должен быть для них образцом профессионализма, безупречной репутации, способствовать формированию в государственном органе либо его подразделении (органе местного самоуправления либо его подразделении) благоприятного для эффективной работы морально-психологического климата.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22.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униципальный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служащий, наделенный организационно-распорядительными полномочиями по отношению к другим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служащим, призван: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а) принимать меры по предотвращению и урегулированию конфликта интересов;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б) принимать меры по предупреждению коррупции;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в) не допускать случаев принуждения</w:t>
      </w:r>
      <w:r w:rsidR="00810D2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 к участию в деятельности политических партий и общественных объединений.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23.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униципальный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служащий, наделенный организационно-распорядительными полномочиями по отношению к другим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служащим, должен принимать меры к тому, чтобы подчиненные ему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муниципальные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24.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униципальный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служащий, наделенный организационно-распорядительными полномочиями по отношению к другим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2" w:name="Par66"/>
      <w:bookmarkEnd w:id="2"/>
      <w:r w:rsidRPr="0046193C">
        <w:rPr>
          <w:rFonts w:ascii="Times New Roman" w:hAnsi="Times New Roman" w:cs="Times New Roman"/>
          <w:color w:val="auto"/>
          <w:sz w:val="28"/>
          <w:szCs w:val="28"/>
        </w:rPr>
        <w:t>III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. Рекомендательные этические правила служебного</w:t>
      </w:r>
    </w:p>
    <w:p w:rsidR="0046193C" w:rsidRPr="0046193C" w:rsidRDefault="00810D2A" w:rsidP="0046193C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оведения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25. В служебном поведении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муниципальному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ценностью</w:t>
      </w:r>
      <w:proofErr w:type="gram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26. В служебном поведении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муниципальный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служащий воздерживается </w:t>
      </w: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от</w:t>
      </w:r>
      <w:proofErr w:type="gram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г) курения во время служебных совещаний, бесед, иного служебного общения с гражданами.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27.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End"/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униципальные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46193C" w:rsidRPr="0046193C" w:rsidRDefault="00AD7208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униципальные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6193C"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28. Внешний вид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муниципального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 и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3" w:name="Par79"/>
      <w:bookmarkEnd w:id="3"/>
      <w:r w:rsidRPr="0046193C">
        <w:rPr>
          <w:rFonts w:ascii="Times New Roman" w:hAnsi="Times New Roman" w:cs="Times New Roman"/>
          <w:color w:val="auto"/>
          <w:sz w:val="28"/>
          <w:szCs w:val="28"/>
        </w:rPr>
        <w:t>IV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Ответственность за нарушение положений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одекса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этики.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29. </w:t>
      </w:r>
      <w:proofErr w:type="gramStart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Нарушение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служащим положений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одекса подлежит моральному осуждению на заседании соответствующей комиссии по соблюдению требований к служебному поведению</w:t>
      </w:r>
      <w:r w:rsidR="00810D2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2302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муниципальных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служащих и урегулированию конфликта интересов, образуемой в соответствии с </w:t>
      </w:r>
      <w:hyperlink r:id="rId14" w:history="1">
        <w:r w:rsidRPr="0046193C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>Указом</w:t>
        </w:r>
      </w:hyperlink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Президента Российской Федерации от 1 июля 2010 г. </w:t>
      </w:r>
      <w:r w:rsidRPr="0046193C">
        <w:rPr>
          <w:rFonts w:ascii="Times New Roman" w:hAnsi="Times New Roman" w:cs="Times New Roman"/>
          <w:color w:val="auto"/>
          <w:sz w:val="28"/>
          <w:szCs w:val="28"/>
        </w:rPr>
        <w:t>N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821 "О комиссиях по соблюдению требований к служебному поведению федеральных государственных служащих и урегулированию конфликта интересов", а в случаях, предусмотренных федеральными законами</w:t>
      </w:r>
      <w:proofErr w:type="gramEnd"/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нарушение положений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одекса влечет применение к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муниципальному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служащему мер юридической ответственности.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Соблюдение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муниципальными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служащими положений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AD7208"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одекса </w:t>
      </w:r>
      <w:r w:rsidRPr="0046193C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46193C" w:rsidRPr="0046193C" w:rsidRDefault="0046193C" w:rsidP="0046193C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30BBF" w:rsidRPr="0046193C" w:rsidRDefault="00A30BBF" w:rsidP="0046193C">
      <w:pPr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sectPr w:rsidR="00A30BBF" w:rsidRPr="0046193C" w:rsidSect="007A5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93C"/>
    <w:rsid w:val="0002302C"/>
    <w:rsid w:val="001F2B22"/>
    <w:rsid w:val="00294D73"/>
    <w:rsid w:val="003542D5"/>
    <w:rsid w:val="0046193C"/>
    <w:rsid w:val="004D12A6"/>
    <w:rsid w:val="00517587"/>
    <w:rsid w:val="0074402D"/>
    <w:rsid w:val="007455D3"/>
    <w:rsid w:val="00810D2A"/>
    <w:rsid w:val="00A30BBF"/>
    <w:rsid w:val="00AA137C"/>
    <w:rsid w:val="00AD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87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175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758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customStyle="1" w:styleId="ConsPlusNormal">
    <w:name w:val="ConsPlusNormal"/>
    <w:rsid w:val="00AD7208"/>
    <w:pPr>
      <w:autoSpaceDE w:val="0"/>
      <w:autoSpaceDN w:val="0"/>
      <w:adjustRightInd w:val="0"/>
      <w:spacing w:after="0" w:line="240" w:lineRule="auto"/>
      <w:ind w:left="0"/>
    </w:pPr>
    <w:rPr>
      <w:rFonts w:ascii="Arial" w:hAnsi="Arial" w:cs="Arial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A966CF2A27849BD8F152C60F5E055AE9B9AA7B272EBB96BCA58294B246BAC3EF9EF74B850881CFr6A0N" TargetMode="External"/><Relationship Id="rId13" Type="http://schemas.openxmlformats.org/officeDocument/2006/relationships/hyperlink" Target="consultantplus://offline/ref=20A966CF2A27849BD8F152C60F5E055AE9BEA173272EBB96BCA58294B246BAC3EF9EF74B850881C8r6A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0A966CF2A27849BD8F152C60F5E055AE9B8A47A2D23BB96BCA58294B246BAC3EF9EF74Fr8ADN" TargetMode="External"/><Relationship Id="rId12" Type="http://schemas.openxmlformats.org/officeDocument/2006/relationships/hyperlink" Target="consultantplus://offline/ref=20A966CF2A27849BD8F152C60F5E055AE9B8A47A2D23BB96BCA58294B246BAC3EF9EF74B850881CCr6A2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A966CF2A27849BD8F152C60F5E055AEAB5A576247CEC94EDF08Cr9A1N" TargetMode="External"/><Relationship Id="rId11" Type="http://schemas.openxmlformats.org/officeDocument/2006/relationships/hyperlink" Target="consultantplus://offline/ref=20A966CF2A27849BD8F152C60F5E055AEAB5A576247CEC94EDF08Cr9A1N" TargetMode="External"/><Relationship Id="rId5" Type="http://schemas.openxmlformats.org/officeDocument/2006/relationships/hyperlink" Target="consultantplus://offline/ref=D56A2D93E7A9B6B6263C523C64A344E533ABCEB29F42F3AA7D6DDA2Eq2O6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0A966CF2A27849BD8F152C60F5E055AE0B4A7732621E69CB4FC8E96B549E5D4E8D7FB4A850884rCA8N" TargetMode="External"/><Relationship Id="rId4" Type="http://schemas.openxmlformats.org/officeDocument/2006/relationships/hyperlink" Target="consultantplus://offline/ref=D56A2D93E7A9B6B6263C523C64A344E533A4C0B79F42F3AA7D6DDA2Eq2O6F" TargetMode="External"/><Relationship Id="rId9" Type="http://schemas.openxmlformats.org/officeDocument/2006/relationships/hyperlink" Target="consultantplus://offline/ref=20A966CF2A27849BD8F152C60F5E055AE9B8AB742823BB96BCA58294B2r4A6N" TargetMode="External"/><Relationship Id="rId14" Type="http://schemas.openxmlformats.org/officeDocument/2006/relationships/hyperlink" Target="consultantplus://offline/ref=20A966CF2A27849BD8F152C60F5E055AE9BBA6752E2ABB96BCA58294B2r4A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2706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2014-11-21T13:00:00Z</dcterms:created>
  <dcterms:modified xsi:type="dcterms:W3CDTF">2016-01-20T10:04:00Z</dcterms:modified>
</cp:coreProperties>
</file>