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A4" w:rsidRDefault="00BD30F3" w:rsidP="0083254A">
      <w:pPr>
        <w:pStyle w:val="10"/>
        <w:keepNext/>
        <w:keepLines/>
        <w:shd w:val="clear" w:color="auto" w:fill="auto"/>
        <w:spacing w:after="0" w:line="280" w:lineRule="exact"/>
        <w:ind w:left="20"/>
        <w:jc w:val="center"/>
        <w:rPr>
          <w:lang w:val="ru-RU"/>
        </w:rPr>
      </w:pPr>
      <w:bookmarkStart w:id="0" w:name="bookmark0"/>
      <w:r>
        <w:t>Договор купли продажи № 05/2015</w:t>
      </w:r>
      <w:bookmarkEnd w:id="0"/>
    </w:p>
    <w:p w:rsidR="0083254A" w:rsidRPr="0083254A" w:rsidRDefault="0083254A" w:rsidP="0083254A">
      <w:pPr>
        <w:pStyle w:val="10"/>
        <w:keepNext/>
        <w:keepLines/>
        <w:shd w:val="clear" w:color="auto" w:fill="auto"/>
        <w:spacing w:after="0" w:line="280" w:lineRule="exact"/>
        <w:ind w:left="20"/>
        <w:jc w:val="center"/>
        <w:rPr>
          <w:lang w:val="ru-RU"/>
        </w:rPr>
      </w:pPr>
    </w:p>
    <w:p w:rsidR="000605A4" w:rsidRDefault="00BD30F3" w:rsidP="0083254A">
      <w:pPr>
        <w:pStyle w:val="11"/>
        <w:shd w:val="clear" w:color="auto" w:fill="auto"/>
        <w:spacing w:after="0" w:line="240" w:lineRule="exact"/>
        <w:ind w:left="20"/>
      </w:pPr>
      <w:r>
        <w:t>г. Дмитриев</w:t>
      </w:r>
      <w:r>
        <w:tab/>
      </w:r>
      <w:r w:rsidR="0083254A">
        <w:rPr>
          <w:lang w:val="ru-RU"/>
        </w:rPr>
        <w:t xml:space="preserve">  </w:t>
      </w:r>
      <w:r>
        <w:tab/>
      </w:r>
      <w:r w:rsidR="0083254A">
        <w:rPr>
          <w:lang w:val="ru-RU"/>
        </w:rPr>
        <w:t xml:space="preserve">                                                          </w:t>
      </w:r>
      <w:r>
        <w:t>«</w:t>
      </w:r>
      <w:r>
        <w:t>12</w:t>
      </w:r>
      <w:r>
        <w:t>»мая 2015г.</w:t>
      </w:r>
    </w:p>
    <w:p w:rsidR="000605A4" w:rsidRDefault="00BD30F3" w:rsidP="0083254A">
      <w:pPr>
        <w:pStyle w:val="11"/>
        <w:shd w:val="clear" w:color="auto" w:fill="auto"/>
        <w:spacing w:after="0" w:line="240" w:lineRule="auto"/>
        <w:ind w:left="20" w:right="100"/>
      </w:pPr>
      <w:r>
        <w:t xml:space="preserve">Администрация Крупецкого сельского совета, в лице главы администрации Скрипкина Александра Ивановича действующего на основании Устава именуемого в дальнейшем </w:t>
      </w:r>
      <w:r>
        <w:rPr>
          <w:rStyle w:val="a5"/>
        </w:rPr>
        <w:t>«Покупатель»</w:t>
      </w:r>
      <w:r>
        <w:t xml:space="preserve"> с одной стороны, и</w:t>
      </w:r>
      <w:r>
        <w:rPr>
          <w:rStyle w:val="TrebuchetMS115pt"/>
        </w:rPr>
        <w:t xml:space="preserve"> </w:t>
      </w:r>
      <w:r w:rsidR="0083254A" w:rsidRPr="0083254A">
        <w:rPr>
          <w:rStyle w:val="TrebuchetMS115pt"/>
          <w:rFonts w:ascii="Times New Roman" w:hAnsi="Times New Roman" w:cs="Times New Roman"/>
          <w:i w:val="0"/>
          <w:lang w:val="ru-RU"/>
        </w:rPr>
        <w:t>ИП</w:t>
      </w:r>
      <w:r w:rsidR="0083254A">
        <w:rPr>
          <w:rStyle w:val="TrebuchetMS115pt"/>
          <w:lang w:val="ru-RU"/>
        </w:rPr>
        <w:t xml:space="preserve"> </w:t>
      </w:r>
      <w:r>
        <w:t>Фетисов Валерий Георгиевич, ИНН 460500065654 Свидетельство о государственной регистрации А-210 от 06.02.2001г. именуемый в дальнейшем"</w:t>
      </w:r>
      <w:r>
        <w:rPr>
          <w:rStyle w:val="a5"/>
        </w:rPr>
        <w:t xml:space="preserve"> «Продавец</w:t>
      </w:r>
      <w:r w:rsidR="0083254A">
        <w:rPr>
          <w:rStyle w:val="a5"/>
          <w:lang w:val="ru-RU"/>
        </w:rPr>
        <w:t>»,</w:t>
      </w:r>
      <w:r>
        <w:t xml:space="preserve"> с другой стороны, заключили настоящий договор о нижеследующем.</w:t>
      </w:r>
    </w:p>
    <w:p w:rsidR="000605A4" w:rsidRDefault="00BD30F3" w:rsidP="0083254A">
      <w:pPr>
        <w:pStyle w:val="10"/>
        <w:keepNext/>
        <w:keepLines/>
        <w:shd w:val="clear" w:color="auto" w:fill="auto"/>
        <w:spacing w:before="360" w:after="0" w:line="240" w:lineRule="auto"/>
        <w:ind w:left="2520"/>
        <w:jc w:val="left"/>
      </w:pPr>
      <w:bookmarkStart w:id="1" w:name="bookmark1"/>
      <w:r>
        <w:t>1. Предмет договора</w:t>
      </w:r>
      <w:bookmarkEnd w:id="1"/>
    </w:p>
    <w:p w:rsidR="000605A4" w:rsidRDefault="00BD30F3" w:rsidP="0083254A">
      <w:pPr>
        <w:pStyle w:val="11"/>
        <w:numPr>
          <w:ilvl w:val="0"/>
          <w:numId w:val="1"/>
        </w:numPr>
        <w:shd w:val="clear" w:color="auto" w:fill="auto"/>
        <w:tabs>
          <w:tab w:val="left" w:pos="500"/>
        </w:tabs>
        <w:spacing w:after="0" w:line="240" w:lineRule="auto"/>
        <w:ind w:left="20" w:right="100"/>
      </w:pPr>
      <w:r>
        <w:rPr>
          <w:rStyle w:val="a5"/>
        </w:rPr>
        <w:t>«Продавец»</w:t>
      </w:r>
      <w:r>
        <w:t xml:space="preserve"> осуществля</w:t>
      </w:r>
      <w:r>
        <w:t>ет продажу товара, а</w:t>
      </w:r>
      <w:r>
        <w:rPr>
          <w:rStyle w:val="a5"/>
        </w:rPr>
        <w:t xml:space="preserve"> «Покупатель»</w:t>
      </w:r>
      <w:r>
        <w:t xml:space="preserve"> производит оплату его в сроки, установленные настоящим договором.</w:t>
      </w:r>
    </w:p>
    <w:p w:rsidR="000605A4" w:rsidRDefault="00BD30F3" w:rsidP="0083254A">
      <w:pPr>
        <w:pStyle w:val="11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left="20" w:right="100"/>
      </w:pPr>
      <w:r>
        <w:t>Наименование, ассортимент, количество и цена товара согласовываются сторонами и указываются в накладных.</w:t>
      </w:r>
    </w:p>
    <w:p w:rsidR="000605A4" w:rsidRDefault="00BD30F3" w:rsidP="0083254A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3020"/>
        </w:tabs>
        <w:spacing w:before="360" w:after="0" w:line="240" w:lineRule="auto"/>
        <w:ind w:left="2780"/>
      </w:pPr>
      <w:bookmarkStart w:id="2" w:name="bookmark2"/>
      <w:r>
        <w:rPr>
          <w:rStyle w:val="23"/>
        </w:rPr>
        <w:t>Порядок оплаты</w:t>
      </w:r>
      <w:bookmarkEnd w:id="2"/>
    </w:p>
    <w:p w:rsidR="000605A4" w:rsidRDefault="00BD30F3" w:rsidP="0083254A">
      <w:pPr>
        <w:pStyle w:val="11"/>
        <w:shd w:val="clear" w:color="auto" w:fill="auto"/>
        <w:spacing w:after="0" w:line="240" w:lineRule="auto"/>
        <w:ind w:left="20" w:right="1020"/>
        <w:jc w:val="left"/>
      </w:pPr>
      <w:r>
        <w:rPr>
          <w:rStyle w:val="a5"/>
        </w:rPr>
        <w:t>2.1.</w:t>
      </w:r>
      <w:r>
        <w:t xml:space="preserve"> Расчеты «Покупателя» производятся путем перечисления денежных средств на расчетный счет продавца в течение 10 дней после поступления товара.</w:t>
      </w:r>
    </w:p>
    <w:p w:rsidR="000605A4" w:rsidRDefault="00BD30F3" w:rsidP="0083254A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3030"/>
        </w:tabs>
        <w:spacing w:before="360" w:after="0" w:line="240" w:lineRule="auto"/>
        <w:ind w:left="2780"/>
      </w:pPr>
      <w:bookmarkStart w:id="3" w:name="bookmark3"/>
      <w:r>
        <w:rPr>
          <w:rStyle w:val="23"/>
        </w:rPr>
        <w:t>Сумма договора</w:t>
      </w:r>
      <w:bookmarkEnd w:id="3"/>
    </w:p>
    <w:p w:rsidR="000605A4" w:rsidRDefault="00BD30F3" w:rsidP="0083254A">
      <w:pPr>
        <w:pStyle w:val="11"/>
        <w:shd w:val="clear" w:color="auto" w:fill="auto"/>
        <w:spacing w:after="0" w:line="240" w:lineRule="auto"/>
        <w:ind w:left="20"/>
      </w:pPr>
      <w:r>
        <w:t xml:space="preserve">Четыре тысячи двести рублей 00 </w:t>
      </w:r>
      <w:r w:rsidR="0083254A">
        <w:rPr>
          <w:lang w:val="ru-RU"/>
        </w:rPr>
        <w:t xml:space="preserve"> </w:t>
      </w:r>
      <w:r>
        <w:t>коп.</w:t>
      </w:r>
    </w:p>
    <w:p w:rsidR="000605A4" w:rsidRDefault="00BD30F3" w:rsidP="0083254A">
      <w:pPr>
        <w:pStyle w:val="22"/>
        <w:keepNext/>
        <w:keepLines/>
        <w:shd w:val="clear" w:color="auto" w:fill="auto"/>
        <w:spacing w:before="360" w:after="0" w:line="240" w:lineRule="auto"/>
        <w:ind w:left="2780"/>
      </w:pPr>
      <w:bookmarkStart w:id="4" w:name="bookmark4"/>
      <w:r>
        <w:rPr>
          <w:rStyle w:val="23"/>
        </w:rPr>
        <w:t>4. Качество товара</w:t>
      </w:r>
      <w:bookmarkEnd w:id="4"/>
    </w:p>
    <w:p w:rsidR="000605A4" w:rsidRDefault="00BD30F3" w:rsidP="0083254A">
      <w:pPr>
        <w:pStyle w:val="11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40" w:lineRule="auto"/>
        <w:ind w:left="20" w:right="480"/>
        <w:jc w:val="left"/>
      </w:pPr>
      <w:r>
        <w:t>Качество товара должно соответствовать дейс</w:t>
      </w:r>
      <w:r>
        <w:t>твующим ГОСТам, для данной группы товаров.</w:t>
      </w:r>
    </w:p>
    <w:p w:rsidR="000605A4" w:rsidRDefault="00BD30F3" w:rsidP="0083254A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40" w:lineRule="auto"/>
        <w:ind w:left="20" w:right="480"/>
        <w:jc w:val="left"/>
      </w:pPr>
      <w:r>
        <w:t>Продавец обязан заменить недоброкачественный товар в течение</w:t>
      </w:r>
      <w:r>
        <w:rPr>
          <w:rStyle w:val="a5"/>
        </w:rPr>
        <w:t xml:space="preserve"> 14</w:t>
      </w:r>
      <w:r>
        <w:t xml:space="preserve"> дней с момента оповещения о наличии брака.</w:t>
      </w:r>
    </w:p>
    <w:p w:rsidR="000605A4" w:rsidRDefault="00BD30F3" w:rsidP="0083254A">
      <w:pPr>
        <w:pStyle w:val="11"/>
        <w:shd w:val="clear" w:color="auto" w:fill="auto"/>
        <w:spacing w:after="0" w:line="240" w:lineRule="auto"/>
        <w:ind w:left="20" w:right="100"/>
      </w:pPr>
      <w:r>
        <w:rPr>
          <w:rStyle w:val="a5"/>
        </w:rPr>
        <w:t>43</w:t>
      </w:r>
      <w:r>
        <w:t xml:space="preserve"> Продавец представляет согласно законодательства России на товар гарантийные сроки использования.</w:t>
      </w:r>
    </w:p>
    <w:p w:rsidR="000605A4" w:rsidRPr="0083254A" w:rsidRDefault="0083254A" w:rsidP="0083254A">
      <w:pPr>
        <w:pStyle w:val="20"/>
        <w:framePr w:h="1166" w:hSpace="34" w:wrap="around" w:hAnchor="margin" w:x="6992" w:y="-744"/>
        <w:shd w:val="clear" w:color="auto" w:fill="auto"/>
        <w:spacing w:before="360" w:line="240" w:lineRule="auto"/>
        <w:rPr>
          <w:lang w:val="ru-RU"/>
        </w:rPr>
      </w:pPr>
      <w:r>
        <w:rPr>
          <w:lang w:val="ru-RU"/>
        </w:rPr>
        <w:t xml:space="preserve">  </w:t>
      </w:r>
    </w:p>
    <w:p w:rsidR="000605A4" w:rsidRDefault="00BD30F3" w:rsidP="0083254A">
      <w:pPr>
        <w:pStyle w:val="11"/>
        <w:shd w:val="clear" w:color="auto" w:fill="auto"/>
        <w:spacing w:after="0" w:line="240" w:lineRule="auto"/>
        <w:ind w:left="20" w:right="100"/>
      </w:pPr>
      <w:r>
        <w:rPr>
          <w:rStyle w:val="a5"/>
        </w:rPr>
        <w:t>4.4</w:t>
      </w:r>
      <w:r>
        <w:t xml:space="preserve"> Товары, возвращенные «Покупателем» в пределах гарантийных сроков использования, с выявленными дефектами , подлежит возврату «Продавцу»,стоимость которых он должен возместить полностью либо по согласованию с «Покупателем» заменить бракованный товар на каче</w:t>
      </w:r>
      <w:r>
        <w:t>ственный в течение 20 дней.</w:t>
      </w:r>
      <w:r>
        <w:br w:type="page"/>
      </w:r>
    </w:p>
    <w:p w:rsidR="000605A4" w:rsidRDefault="00BD30F3" w:rsidP="0083254A">
      <w:pPr>
        <w:pStyle w:val="22"/>
        <w:keepNext/>
        <w:keepLines/>
        <w:shd w:val="clear" w:color="auto" w:fill="auto"/>
        <w:spacing w:before="360" w:line="240" w:lineRule="auto"/>
        <w:ind w:left="3220"/>
      </w:pPr>
      <w:bookmarkStart w:id="5" w:name="bookmark5"/>
      <w:r>
        <w:rPr>
          <w:rStyle w:val="23"/>
        </w:rPr>
        <w:lastRenderedPageBreak/>
        <w:t>5. Ответственность сторон</w:t>
      </w:r>
      <w:bookmarkEnd w:id="5"/>
    </w:p>
    <w:p w:rsidR="000605A4" w:rsidRDefault="00BD30F3" w:rsidP="0083254A">
      <w:pPr>
        <w:pStyle w:val="11"/>
        <w:numPr>
          <w:ilvl w:val="0"/>
          <w:numId w:val="3"/>
        </w:numPr>
        <w:shd w:val="clear" w:color="auto" w:fill="auto"/>
        <w:tabs>
          <w:tab w:val="left" w:pos="453"/>
        </w:tabs>
        <w:spacing w:before="0" w:line="240" w:lineRule="auto"/>
        <w:ind w:left="40" w:right="240"/>
        <w:jc w:val="left"/>
      </w:pPr>
      <w:r>
        <w:t>В случае неисполнения или ненадлежащего исполнения обязательств, предусмотренных настоящим договором «Стороны» несут ответственность в соответствии с действующим законодательством Российской Федерации.</w:t>
      </w:r>
    </w:p>
    <w:p w:rsidR="000605A4" w:rsidRDefault="00BD30F3" w:rsidP="0083254A">
      <w:pPr>
        <w:pStyle w:val="11"/>
        <w:numPr>
          <w:ilvl w:val="0"/>
          <w:numId w:val="3"/>
        </w:numPr>
        <w:shd w:val="clear" w:color="auto" w:fill="auto"/>
        <w:tabs>
          <w:tab w:val="left" w:pos="458"/>
        </w:tabs>
        <w:spacing w:before="0" w:line="240" w:lineRule="auto"/>
        <w:ind w:left="40" w:right="240"/>
        <w:jc w:val="left"/>
      </w:pPr>
      <w:r>
        <w:t>В случае возникновения разногласий все вопросы решаются путем двухсторонних переговоров</w:t>
      </w:r>
    </w:p>
    <w:p w:rsidR="000605A4" w:rsidRDefault="00BD30F3" w:rsidP="0083254A">
      <w:pPr>
        <w:pStyle w:val="22"/>
        <w:keepNext/>
        <w:keepLines/>
        <w:shd w:val="clear" w:color="auto" w:fill="auto"/>
        <w:spacing w:before="0" w:line="240" w:lineRule="auto"/>
        <w:ind w:left="3220"/>
      </w:pPr>
      <w:bookmarkStart w:id="6" w:name="bookmark6"/>
      <w:r>
        <w:rPr>
          <w:rStyle w:val="23"/>
        </w:rPr>
        <w:t>6. Срок действия договора</w:t>
      </w:r>
      <w:bookmarkEnd w:id="6"/>
    </w:p>
    <w:p w:rsidR="000605A4" w:rsidRDefault="00BD30F3" w:rsidP="0083254A">
      <w:pPr>
        <w:pStyle w:val="11"/>
        <w:shd w:val="clear" w:color="auto" w:fill="auto"/>
        <w:spacing w:before="0" w:line="240" w:lineRule="auto"/>
        <w:ind w:left="40" w:right="1120"/>
        <w:jc w:val="left"/>
      </w:pPr>
      <w:r>
        <w:rPr>
          <w:rStyle w:val="a5"/>
        </w:rPr>
        <w:t>6.1</w:t>
      </w:r>
      <w:r>
        <w:t xml:space="preserve"> Настоящий договор вступает в силу с момента его подписания и действует до «25» мая 2015г.</w:t>
      </w:r>
    </w:p>
    <w:p w:rsidR="000605A4" w:rsidRDefault="00BD30F3" w:rsidP="0083254A">
      <w:pPr>
        <w:pStyle w:val="22"/>
        <w:keepNext/>
        <w:keepLines/>
        <w:shd w:val="clear" w:color="auto" w:fill="auto"/>
        <w:spacing w:before="0" w:line="240" w:lineRule="auto"/>
        <w:ind w:left="3220"/>
      </w:pPr>
      <w:bookmarkStart w:id="7" w:name="bookmark7"/>
      <w:r>
        <w:rPr>
          <w:rStyle w:val="23"/>
        </w:rPr>
        <w:t>7. Прочие условия</w:t>
      </w:r>
      <w:bookmarkEnd w:id="7"/>
    </w:p>
    <w:p w:rsidR="000605A4" w:rsidRDefault="00BD30F3" w:rsidP="0083254A">
      <w:pPr>
        <w:pStyle w:val="11"/>
        <w:shd w:val="clear" w:color="auto" w:fill="auto"/>
        <w:spacing w:before="0" w:line="240" w:lineRule="auto"/>
        <w:ind w:left="40" w:right="240"/>
        <w:jc w:val="left"/>
      </w:pPr>
      <w:r>
        <w:rPr>
          <w:rStyle w:val="a5"/>
        </w:rPr>
        <w:t>7.1.</w:t>
      </w:r>
      <w:r>
        <w:t xml:space="preserve"> Все изменения и дополнения к данному договору совершаются в письменной форме и должны быть подписаны обеими « Сторонами».</w:t>
      </w:r>
    </w:p>
    <w:p w:rsidR="000605A4" w:rsidRDefault="00BD30F3" w:rsidP="0083254A">
      <w:pPr>
        <w:pStyle w:val="22"/>
        <w:keepNext/>
        <w:keepLines/>
        <w:shd w:val="clear" w:color="auto" w:fill="auto"/>
        <w:spacing w:before="0" w:line="240" w:lineRule="auto"/>
        <w:ind w:left="3220"/>
        <w:rPr>
          <w:rStyle w:val="23"/>
          <w:lang w:val="ru-RU"/>
        </w:rPr>
      </w:pPr>
      <w:bookmarkStart w:id="8" w:name="bookmark8"/>
      <w:r>
        <w:rPr>
          <w:rStyle w:val="23"/>
        </w:rPr>
        <w:t>8. Адреса и реквизиты сторон</w:t>
      </w:r>
      <w:bookmarkEnd w:id="8"/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ind w:left="3220"/>
        <w:rPr>
          <w:rStyle w:val="23"/>
          <w:lang w:val="ru-RU"/>
        </w:rPr>
      </w:pP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rStyle w:val="23"/>
          <w:lang w:val="ru-RU"/>
        </w:rPr>
      </w:pPr>
      <w:r>
        <w:rPr>
          <w:rStyle w:val="23"/>
          <w:lang w:val="ru-RU"/>
        </w:rPr>
        <w:t>Покупатель:                                                                      Продавец: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rStyle w:val="23"/>
          <w:b w:val="0"/>
          <w:lang w:val="ru-RU"/>
        </w:rPr>
      </w:pPr>
      <w:r>
        <w:rPr>
          <w:rStyle w:val="23"/>
          <w:b w:val="0"/>
          <w:lang w:val="ru-RU"/>
        </w:rPr>
        <w:t>Администрация Крупецкого сельсовета                         ИП Фетисов Валерий Георгиевич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rStyle w:val="23"/>
          <w:b w:val="0"/>
          <w:lang w:val="ru-RU"/>
        </w:rPr>
      </w:pPr>
      <w:r>
        <w:rPr>
          <w:rStyle w:val="23"/>
          <w:b w:val="0"/>
          <w:lang w:val="ru-RU"/>
        </w:rPr>
        <w:t>ИНН 4605001938, КПП 460501001                                  ИНН 460500065654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rStyle w:val="23"/>
          <w:b w:val="0"/>
          <w:lang w:val="ru-RU"/>
        </w:rPr>
      </w:pPr>
      <w:r>
        <w:rPr>
          <w:rStyle w:val="23"/>
          <w:b w:val="0"/>
          <w:lang w:val="ru-RU"/>
        </w:rPr>
        <w:t>р/с 40204810200000000596                                                р/с 40802810233120100092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rStyle w:val="23"/>
          <w:b w:val="0"/>
          <w:lang w:val="ru-RU"/>
        </w:rPr>
      </w:pPr>
      <w:r>
        <w:rPr>
          <w:rStyle w:val="23"/>
          <w:b w:val="0"/>
          <w:lang w:val="ru-RU"/>
        </w:rPr>
        <w:t>в УФК по Курской области                                                отделение №8596 Сбербанка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lang w:val="ru-RU"/>
        </w:rPr>
      </w:pPr>
      <w:r>
        <w:rPr>
          <w:b w:val="0"/>
          <w:lang w:val="ru-RU"/>
        </w:rPr>
        <w:t>г.Курск, л/сч.01443007040                                                 России г.Курска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lang w:val="ru-RU"/>
        </w:rPr>
      </w:pPr>
      <w:r>
        <w:rPr>
          <w:b w:val="0"/>
          <w:lang w:val="ru-RU"/>
        </w:rPr>
        <w:t>БИК 043807001                                                                   кор.счет 30101810300000000606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     БИК 043807606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lang w:val="ru-RU"/>
        </w:rPr>
      </w:pP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lang w:val="ru-RU"/>
        </w:rPr>
      </w:pP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lang w:val="ru-RU"/>
        </w:rPr>
      </w:pPr>
      <w:r>
        <w:rPr>
          <w:b w:val="0"/>
          <w:lang w:val="ru-RU"/>
        </w:rPr>
        <w:t>Глава Крупецкого сельсовета                                           ИП Фетисов В.Г.</w:t>
      </w:r>
    </w:p>
    <w:p w:rsid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lang w:val="ru-RU"/>
        </w:rPr>
      </w:pPr>
    </w:p>
    <w:p w:rsidR="0083254A" w:rsidRPr="0083254A" w:rsidRDefault="0083254A" w:rsidP="0083254A">
      <w:pPr>
        <w:pStyle w:val="22"/>
        <w:keepNext/>
        <w:keepLines/>
        <w:shd w:val="clear" w:color="auto" w:fill="auto"/>
        <w:spacing w:before="0" w:after="0" w:line="240" w:lineRule="auto"/>
        <w:rPr>
          <w:b w:val="0"/>
          <w:lang w:val="ru-RU"/>
        </w:rPr>
      </w:pPr>
      <w:r>
        <w:rPr>
          <w:b w:val="0"/>
          <w:lang w:val="ru-RU"/>
        </w:rPr>
        <w:t xml:space="preserve">___________________А.И.Скрипкин                               _________________В.Г.Фетисов              </w:t>
      </w:r>
    </w:p>
    <w:sectPr w:rsidR="0083254A" w:rsidRPr="0083254A" w:rsidSect="0083254A">
      <w:type w:val="continuous"/>
      <w:pgSz w:w="11905" w:h="16837" w:code="9"/>
      <w:pgMar w:top="1134" w:right="1276" w:bottom="0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0F3" w:rsidRDefault="00BD30F3" w:rsidP="000605A4">
      <w:r>
        <w:separator/>
      </w:r>
    </w:p>
  </w:endnote>
  <w:endnote w:type="continuationSeparator" w:id="1">
    <w:p w:rsidR="00BD30F3" w:rsidRDefault="00BD30F3" w:rsidP="0006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0F3" w:rsidRDefault="00BD30F3"/>
  </w:footnote>
  <w:footnote w:type="continuationSeparator" w:id="1">
    <w:p w:rsidR="00BD30F3" w:rsidRDefault="00BD30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D1E"/>
    <w:multiLevelType w:val="multilevel"/>
    <w:tmpl w:val="75522C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45C93"/>
    <w:multiLevelType w:val="multilevel"/>
    <w:tmpl w:val="55762AB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63C87"/>
    <w:multiLevelType w:val="multilevel"/>
    <w:tmpl w:val="9A8A35F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605A4"/>
    <w:rsid w:val="000605A4"/>
    <w:rsid w:val="0083254A"/>
    <w:rsid w:val="00BD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5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5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6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7"/>
      <w:szCs w:val="117"/>
    </w:rPr>
  </w:style>
  <w:style w:type="character" w:customStyle="1" w:styleId="1">
    <w:name w:val="Заголовок №1_"/>
    <w:basedOn w:val="a0"/>
    <w:link w:val="10"/>
    <w:rsid w:val="0006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sid w:val="0006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0605A4"/>
    <w:rPr>
      <w:b/>
      <w:bCs/>
    </w:rPr>
  </w:style>
  <w:style w:type="character" w:customStyle="1" w:styleId="TrebuchetMS115pt">
    <w:name w:val="Основной текст + Trebuchet MS;11;5 pt;Курсив"/>
    <w:basedOn w:val="a4"/>
    <w:rsid w:val="000605A4"/>
    <w:rPr>
      <w:rFonts w:ascii="Trebuchet MS" w:eastAsia="Trebuchet MS" w:hAnsi="Trebuchet MS" w:cs="Trebuchet MS"/>
      <w:i/>
      <w:iCs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06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"/>
    <w:basedOn w:val="21"/>
    <w:rsid w:val="000605A4"/>
    <w:rPr>
      <w:spacing w:val="0"/>
    </w:rPr>
  </w:style>
  <w:style w:type="paragraph" w:customStyle="1" w:styleId="20">
    <w:name w:val="Основной текст (2)"/>
    <w:basedOn w:val="a"/>
    <w:link w:val="2"/>
    <w:rsid w:val="000605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7"/>
      <w:szCs w:val="117"/>
    </w:rPr>
  </w:style>
  <w:style w:type="paragraph" w:customStyle="1" w:styleId="10">
    <w:name w:val="Заголовок №1"/>
    <w:basedOn w:val="a"/>
    <w:link w:val="1"/>
    <w:rsid w:val="000605A4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0605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605A4"/>
    <w:pPr>
      <w:shd w:val="clear" w:color="auto" w:fill="FFFFFF"/>
      <w:spacing w:before="78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2015-08-05T07:03:00Z</dcterms:created>
  <dcterms:modified xsi:type="dcterms:W3CDTF">2015-08-05T07:14:00Z</dcterms:modified>
</cp:coreProperties>
</file>